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7CE" w:rsidRPr="002177CE" w:rsidRDefault="002177CE" w:rsidP="002177CE">
      <w:pPr>
        <w:shd w:val="clear" w:color="auto" w:fill="FFFFFF"/>
        <w:spacing w:before="100" w:beforeAutospacing="1" w:after="230" w:line="346" w:lineRule="atLeast"/>
        <w:outlineLvl w:val="1"/>
        <w:rPr>
          <w:rFonts w:ascii="Tahoma" w:eastAsia="Times New Roman" w:hAnsi="Tahoma" w:cs="Tahoma"/>
          <w:b/>
          <w:bCs/>
          <w:color w:val="000000"/>
          <w:sz w:val="36"/>
          <w:szCs w:val="36"/>
        </w:rPr>
      </w:pPr>
      <w:r w:rsidRPr="002177CE">
        <w:rPr>
          <w:rFonts w:ascii="Tahoma" w:eastAsia="Times New Roman" w:hAnsi="Tahoma" w:cs="Tahoma"/>
          <w:b/>
          <w:bCs/>
          <w:color w:val="000000"/>
          <w:sz w:val="36"/>
          <w:szCs w:val="36"/>
        </w:rPr>
        <w:t>Федеральные законы Российской Федерации</w:t>
      </w:r>
    </w:p>
    <w:p w:rsidR="00446CD7" w:rsidRPr="00446CD7" w:rsidRDefault="00C016B4" w:rsidP="00446CD7">
      <w:pPr>
        <w:numPr>
          <w:ilvl w:val="0"/>
          <w:numId w:val="1"/>
        </w:numPr>
        <w:shd w:val="clear" w:color="auto" w:fill="FFFFFF"/>
        <w:spacing w:after="0" w:line="240" w:lineRule="auto"/>
        <w:ind w:left="0"/>
        <w:jc w:val="both"/>
        <w:rPr>
          <w:rFonts w:ascii="Golos" w:eastAsia="Times New Roman" w:hAnsi="Golos" w:cs="Times New Roman"/>
          <w:color w:val="1D1D1D"/>
          <w:sz w:val="24"/>
          <w:szCs w:val="24"/>
        </w:rPr>
      </w:pPr>
      <w:hyperlink r:id="rId7" w:history="1">
        <w:r w:rsidR="00446CD7" w:rsidRPr="00C016B4">
          <w:rPr>
            <w:rFonts w:ascii="Golos" w:eastAsia="Times New Roman" w:hAnsi="Golos" w:cs="Times New Roman"/>
            <w:color w:val="0070C0"/>
            <w:sz w:val="24"/>
            <w:szCs w:val="24"/>
            <w:u w:val="single"/>
          </w:rPr>
          <w:t>Федеральный закон от 28 марта 1998 г. № 53-ФЗ</w:t>
        </w:r>
      </w:hyperlink>
      <w:r w:rsidR="00446CD7" w:rsidRPr="00C016B4">
        <w:rPr>
          <w:rFonts w:ascii="Golos" w:eastAsia="Times New Roman" w:hAnsi="Golos" w:cs="Times New Roman"/>
          <w:color w:val="0070C0"/>
          <w:sz w:val="24"/>
          <w:szCs w:val="24"/>
        </w:rPr>
        <w:t> </w:t>
      </w:r>
      <w:r w:rsidR="00446CD7" w:rsidRPr="00446CD7">
        <w:rPr>
          <w:rFonts w:ascii="Golos" w:eastAsia="Times New Roman" w:hAnsi="Golos" w:cs="Times New Roman"/>
          <w:color w:val="1D1D1D"/>
          <w:sz w:val="24"/>
          <w:szCs w:val="24"/>
        </w:rPr>
        <w:t>«О воинской обязанности и военной службе»</w:t>
      </w:r>
    </w:p>
    <w:p w:rsidR="00446CD7" w:rsidRDefault="00446CD7" w:rsidP="002177CE">
      <w:pPr>
        <w:shd w:val="clear" w:color="auto" w:fill="FFFFFF"/>
        <w:spacing w:before="100" w:beforeAutospacing="1" w:after="461" w:line="323" w:lineRule="atLeast"/>
        <w:jc w:val="both"/>
      </w:pPr>
    </w:p>
    <w:p w:rsidR="002177CE" w:rsidRP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8" w:tgtFrame="_blank" w:history="1">
        <w:r w:rsidR="002177CE" w:rsidRPr="002177CE">
          <w:rPr>
            <w:rFonts w:ascii="Tahoma" w:eastAsia="Times New Roman" w:hAnsi="Tahoma" w:cs="Tahoma"/>
            <w:color w:val="0070B7"/>
            <w:sz w:val="21"/>
          </w:rPr>
          <w:t>Федеральный закон Российской Федерации от 27 июля 2004 г. № 79-ФЗ</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«О государственной гражданской службе Российской Федерации»</w:t>
      </w:r>
    </w:p>
    <w:p w:rsidR="002177CE" w:rsidRP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9" w:tgtFrame="_blank" w:history="1">
        <w:r w:rsidR="002177CE" w:rsidRPr="002177CE">
          <w:rPr>
            <w:rFonts w:ascii="Tahoma" w:eastAsia="Times New Roman" w:hAnsi="Tahoma" w:cs="Tahoma"/>
            <w:color w:val="0070B7"/>
            <w:sz w:val="21"/>
          </w:rPr>
          <w:t>Федеральный закон Российской Федерации от 25 декабря 2008 г. № 273-ФЗ</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«О противодействии коррупции»</w:t>
      </w:r>
    </w:p>
    <w:p w:rsidR="002177CE" w:rsidRP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10" w:tgtFrame="_blank" w:history="1">
        <w:r w:rsidR="002177CE" w:rsidRPr="002177CE">
          <w:rPr>
            <w:rFonts w:ascii="Tahoma" w:eastAsia="Times New Roman" w:hAnsi="Tahoma" w:cs="Tahoma"/>
            <w:color w:val="0070B7"/>
            <w:sz w:val="21"/>
          </w:rPr>
          <w:t>Федеральный закон Российской Федерации от 17 июня 2009 г. № 172-ФЗ</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«Об антикоррупционной экспертизе нормативных правовых актов и проектов нормативных правовых актов»</w:t>
      </w:r>
    </w:p>
    <w:p w:rsidR="002177CE" w:rsidRPr="005515F5"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11" w:tgtFrame="_blank" w:history="1">
        <w:r w:rsidR="002177CE" w:rsidRPr="005515F5">
          <w:rPr>
            <w:rFonts w:ascii="Tahoma" w:eastAsia="Times New Roman" w:hAnsi="Tahoma" w:cs="Tahoma"/>
            <w:color w:val="0070B7"/>
            <w:sz w:val="21"/>
          </w:rPr>
          <w:t>Федеральный закон Российской Федерации от 21 ноября 2011 г. № 329-ФЗ</w:t>
        </w:r>
      </w:hyperlink>
      <w:r w:rsidR="002177CE" w:rsidRPr="005515F5">
        <w:rPr>
          <w:rFonts w:ascii="Tahoma" w:eastAsia="Times New Roman" w:hAnsi="Tahoma" w:cs="Tahoma"/>
          <w:color w:val="000000"/>
          <w:sz w:val="21"/>
        </w:rPr>
        <w:t> </w:t>
      </w:r>
      <w:r w:rsidR="002177CE" w:rsidRPr="005515F5">
        <w:rPr>
          <w:rFonts w:ascii="Tahoma" w:eastAsia="Times New Roman" w:hAnsi="Tahoma" w:cs="Tahoma"/>
          <w:color w:val="000000"/>
          <w:sz w:val="21"/>
          <w:szCs w:val="21"/>
        </w:rPr>
        <w: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w:t>
      </w:r>
    </w:p>
    <w:p w:rsidR="002177CE" w:rsidRP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12" w:tgtFrame="_blank" w:history="1">
        <w:proofErr w:type="gramStart"/>
        <w:r w:rsidR="002177CE" w:rsidRPr="002177CE">
          <w:rPr>
            <w:rFonts w:ascii="Tahoma" w:eastAsia="Times New Roman" w:hAnsi="Tahoma" w:cs="Tahoma"/>
            <w:color w:val="0070B7"/>
            <w:sz w:val="21"/>
          </w:rPr>
          <w:t>Федеральный закон Российской Федерации от 5 октября 2015 г. № 285-ФЗ</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w:t>
      </w:r>
      <w:proofErr w:type="gramEnd"/>
    </w:p>
    <w:p w:rsidR="002177CE" w:rsidRPr="002177CE" w:rsidRDefault="002177CE" w:rsidP="002177CE">
      <w:pPr>
        <w:shd w:val="clear" w:color="auto" w:fill="FFFFFF"/>
        <w:spacing w:before="100" w:beforeAutospacing="1" w:after="230" w:line="346" w:lineRule="atLeast"/>
        <w:outlineLvl w:val="1"/>
        <w:rPr>
          <w:rFonts w:ascii="Tahoma" w:eastAsia="Times New Roman" w:hAnsi="Tahoma" w:cs="Tahoma"/>
          <w:b/>
          <w:bCs/>
          <w:color w:val="000000"/>
          <w:sz w:val="36"/>
          <w:szCs w:val="36"/>
        </w:rPr>
      </w:pPr>
      <w:r w:rsidRPr="002177CE">
        <w:rPr>
          <w:rFonts w:ascii="Tahoma" w:eastAsia="Times New Roman" w:hAnsi="Tahoma" w:cs="Tahoma"/>
          <w:b/>
          <w:bCs/>
          <w:color w:val="000000"/>
          <w:sz w:val="36"/>
          <w:szCs w:val="36"/>
        </w:rPr>
        <w:t>Указы Президента Российской Федерации</w:t>
      </w:r>
    </w:p>
    <w:p w:rsidR="002177CE" w:rsidRP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13" w:tgtFrame="_blank" w:history="1">
        <w:proofErr w:type="gramStart"/>
        <w:r w:rsidR="002177CE" w:rsidRPr="002177CE">
          <w:rPr>
            <w:rFonts w:ascii="Tahoma" w:eastAsia="Times New Roman" w:hAnsi="Tahoma" w:cs="Tahoma"/>
            <w:color w:val="0070B7"/>
            <w:sz w:val="21"/>
          </w:rPr>
          <w:t>Указ Президента РФ от 22.12.2015 N 650</w:t>
        </w:r>
      </w:hyperlink>
      <w:r w:rsidR="002177CE" w:rsidRPr="002177CE">
        <w:rPr>
          <w:rFonts w:ascii="Tahoma" w:eastAsia="Times New Roman" w:hAnsi="Tahoma" w:cs="Tahoma"/>
          <w:color w:val="000000"/>
          <w:sz w:val="21"/>
          <w:szCs w:val="21"/>
        </w:rPr>
        <w:t>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(вместе с «Положением о порядке сообщения лицами, замещающими отдельные государственные</w:t>
      </w:r>
      <w:proofErr w:type="gramEnd"/>
      <w:r w:rsidR="002177CE" w:rsidRPr="002177CE">
        <w:rPr>
          <w:rFonts w:ascii="Tahoma" w:eastAsia="Times New Roman" w:hAnsi="Tahoma" w:cs="Tahoma"/>
          <w:color w:val="000000"/>
          <w:sz w:val="21"/>
          <w:szCs w:val="21"/>
        </w:rPr>
        <w:t xml:space="preserve">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177CE" w:rsidRP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14" w:tgtFrame="_blank" w:history="1">
        <w:r w:rsidR="002177CE" w:rsidRPr="002177CE">
          <w:rPr>
            <w:rFonts w:ascii="Tahoma" w:eastAsia="Times New Roman" w:hAnsi="Tahoma" w:cs="Tahoma"/>
            <w:color w:val="0070B7"/>
            <w:sz w:val="21"/>
          </w:rPr>
          <w:t>Указ Президента Российской Федерации от 6 марта 1997 г. № 188</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«Об утверждении перечня сведений конфиденциального характера»</w:t>
      </w:r>
    </w:p>
    <w:p w:rsidR="002177CE" w:rsidRP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15" w:tgtFrame="_blank" w:history="1">
        <w:r w:rsidR="002177CE" w:rsidRPr="002177CE">
          <w:rPr>
            <w:rFonts w:ascii="Tahoma" w:eastAsia="Times New Roman" w:hAnsi="Tahoma" w:cs="Tahoma"/>
            <w:color w:val="0070B7"/>
            <w:sz w:val="21"/>
          </w:rPr>
          <w:t>Указ Президента Российской Федерации от 12 августа 2002 г. № 885</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«Об утверждении общих принципов служебного поведения государственных служащих»</w:t>
      </w:r>
    </w:p>
    <w:p w:rsidR="002177CE" w:rsidRP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16" w:tgtFrame="_blank" w:history="1">
        <w:r w:rsidR="002177CE" w:rsidRPr="002177CE">
          <w:rPr>
            <w:rFonts w:ascii="Tahoma" w:eastAsia="Times New Roman" w:hAnsi="Tahoma" w:cs="Tahoma"/>
            <w:color w:val="0070B7"/>
            <w:sz w:val="21"/>
          </w:rPr>
          <w:t>Указ Президента Российской Федерации от 19 мая 2008 г. № 815</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«О мерах по противодействию коррупции»</w:t>
      </w:r>
    </w:p>
    <w:p w:rsidR="002177CE" w:rsidRP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17" w:tgtFrame="_blank" w:history="1">
        <w:proofErr w:type="gramStart"/>
        <w:r w:rsidR="002177CE" w:rsidRPr="002177CE">
          <w:rPr>
            <w:rFonts w:ascii="Tahoma" w:eastAsia="Times New Roman" w:hAnsi="Tahoma" w:cs="Tahoma"/>
            <w:color w:val="0070B7"/>
            <w:sz w:val="21"/>
          </w:rPr>
          <w:t>Указ Президента Российской Федерации от 18 мая 2009 г. № 557</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2177CE" w:rsidRP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18" w:tgtFrame="_blank" w:history="1">
        <w:r w:rsidR="002177CE" w:rsidRPr="002177CE">
          <w:rPr>
            <w:rFonts w:ascii="Tahoma" w:eastAsia="Times New Roman" w:hAnsi="Tahoma" w:cs="Tahoma"/>
            <w:color w:val="0070B7"/>
            <w:sz w:val="21"/>
          </w:rPr>
          <w:t>Указ Президента Российской Федерации от 18 мая 2009 г. № 559</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2177CE" w:rsidRP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19" w:tgtFrame="_blank" w:history="1">
        <w:proofErr w:type="gramStart"/>
        <w:r w:rsidR="002177CE" w:rsidRPr="002177CE">
          <w:rPr>
            <w:rFonts w:ascii="Tahoma" w:eastAsia="Times New Roman" w:hAnsi="Tahoma" w:cs="Tahoma"/>
            <w:color w:val="0070B7"/>
            <w:sz w:val="21"/>
          </w:rPr>
          <w:t>Указ Президента Российской Федерации от 21 сентября 2009 г. № 1065</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2177CE" w:rsidRPr="002177CE" w:rsidRDefault="00C016B4" w:rsidP="001551C8">
      <w:pPr>
        <w:shd w:val="clear" w:color="auto" w:fill="FFFFFF"/>
        <w:spacing w:before="100" w:beforeAutospacing="1" w:after="461" w:line="323" w:lineRule="atLeast"/>
        <w:jc w:val="both"/>
        <w:rPr>
          <w:rFonts w:ascii="Tahoma" w:eastAsia="Times New Roman" w:hAnsi="Tahoma" w:cs="Tahoma"/>
          <w:color w:val="000000"/>
          <w:sz w:val="21"/>
          <w:szCs w:val="21"/>
        </w:rPr>
      </w:pPr>
      <w:hyperlink r:id="rId20" w:tgtFrame="_blank" w:history="1">
        <w:r w:rsidR="002177CE" w:rsidRPr="002177CE">
          <w:rPr>
            <w:rFonts w:ascii="Tahoma" w:eastAsia="Times New Roman" w:hAnsi="Tahoma" w:cs="Tahoma"/>
            <w:color w:val="0070B7"/>
            <w:sz w:val="21"/>
          </w:rPr>
          <w:t>Указ Президента Российской Федерации от 1 июля 2010 г. № 821</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«О комиссиях по соблюдению требований к служебному поведению федеральных государственных служащих и урегулированию конфликта интересов»</w:t>
      </w:r>
    </w:p>
    <w:p w:rsidR="002177CE" w:rsidRP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21" w:tgtFrame="_blank" w:history="1">
        <w:r w:rsidR="002177CE" w:rsidRPr="002177CE">
          <w:rPr>
            <w:rFonts w:ascii="Tahoma" w:eastAsia="Times New Roman" w:hAnsi="Tahoma" w:cs="Tahoma"/>
            <w:color w:val="0070B7"/>
            <w:sz w:val="21"/>
          </w:rPr>
          <w:t>Указ Президента Российской Федерации от 2 апреля 2013 г. № 309</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«О мерах по реализации отдельных положений Федерального закона «О противодействии коррупции»»</w:t>
      </w:r>
    </w:p>
    <w:p w:rsidR="002177CE" w:rsidRP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22" w:tgtFrame="_blank" w:history="1">
        <w:r w:rsidR="002177CE" w:rsidRPr="002177CE">
          <w:rPr>
            <w:rFonts w:ascii="Tahoma" w:eastAsia="Times New Roman" w:hAnsi="Tahoma" w:cs="Tahoma"/>
            <w:color w:val="0070B7"/>
            <w:sz w:val="21"/>
          </w:rPr>
          <w:t>Указ Президента Российской Федерации от 2 апреля 2013 г. № 310</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 xml:space="preserve">«О мерах по реализации отдельных положений Федерального закона «О </w:t>
      </w:r>
      <w:proofErr w:type="gramStart"/>
      <w:r w:rsidR="002177CE" w:rsidRPr="002177CE">
        <w:rPr>
          <w:rFonts w:ascii="Tahoma" w:eastAsia="Times New Roman" w:hAnsi="Tahoma" w:cs="Tahoma"/>
          <w:color w:val="000000"/>
          <w:sz w:val="21"/>
          <w:szCs w:val="21"/>
        </w:rPr>
        <w:t>контроле за</w:t>
      </w:r>
      <w:proofErr w:type="gramEnd"/>
      <w:r w:rsidR="002177CE" w:rsidRPr="002177CE">
        <w:rPr>
          <w:rFonts w:ascii="Tahoma" w:eastAsia="Times New Roman" w:hAnsi="Tahoma" w:cs="Tahoma"/>
          <w:color w:val="000000"/>
          <w:sz w:val="21"/>
          <w:szCs w:val="21"/>
        </w:rPr>
        <w:t xml:space="preserve"> соответствием расходов лиц, замещающих государственные должности, и иных лиц их доходам»</w:t>
      </w:r>
    </w:p>
    <w:p w:rsidR="002177CE" w:rsidRP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23" w:tgtFrame="_blank" w:history="1">
        <w:r w:rsidR="002177CE" w:rsidRPr="002177CE">
          <w:rPr>
            <w:rFonts w:ascii="Tahoma" w:eastAsia="Times New Roman" w:hAnsi="Tahoma" w:cs="Tahoma"/>
            <w:color w:val="0070B7"/>
            <w:sz w:val="21"/>
          </w:rPr>
          <w:t>Указ Президента Российской Федерации от 8 июля 2013 г. № 613</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«Вопросы противодействия коррупции»</w:t>
      </w:r>
    </w:p>
    <w:p w:rsidR="002177CE" w:rsidRP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24" w:tgtFrame="_blank" w:history="1">
        <w:r w:rsidR="002177CE" w:rsidRPr="002177CE">
          <w:rPr>
            <w:rFonts w:ascii="Tahoma" w:eastAsia="Times New Roman" w:hAnsi="Tahoma" w:cs="Tahoma"/>
            <w:color w:val="0070B7"/>
            <w:sz w:val="21"/>
          </w:rPr>
          <w:t>Указ Президента Российской Федерации от 23 июня 2014 г. № 460</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25" w:tgtFrame="_blank" w:history="1">
        <w:r w:rsidR="002177CE" w:rsidRPr="002177CE">
          <w:rPr>
            <w:rFonts w:ascii="Tahoma" w:eastAsia="Times New Roman" w:hAnsi="Tahoma" w:cs="Tahoma"/>
            <w:color w:val="0070B7"/>
            <w:sz w:val="21"/>
          </w:rPr>
          <w:t>Указ Президента Российской Федерации от 15 июля 2015 г. № 364</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«О мерах по совершенствованию организации деятельности в области противодействия коррупции»</w:t>
      </w:r>
    </w:p>
    <w:p w:rsidR="00E76DC8" w:rsidRDefault="00C016B4" w:rsidP="00E76DC8">
      <w:pPr>
        <w:numPr>
          <w:ilvl w:val="0"/>
          <w:numId w:val="3"/>
        </w:numPr>
        <w:shd w:val="clear" w:color="auto" w:fill="FFFFFF"/>
        <w:spacing w:after="0" w:line="240" w:lineRule="auto"/>
        <w:ind w:left="0"/>
        <w:jc w:val="both"/>
        <w:rPr>
          <w:rFonts w:ascii="Golos" w:eastAsia="Times New Roman" w:hAnsi="Golos" w:cs="Times New Roman"/>
          <w:color w:val="1D1D1D"/>
          <w:sz w:val="24"/>
          <w:szCs w:val="24"/>
        </w:rPr>
      </w:pPr>
      <w:hyperlink r:id="rId26" w:tgtFrame="_blank" w:history="1">
        <w:r w:rsidR="00E76DC8" w:rsidRPr="00C016B4">
          <w:rPr>
            <w:rFonts w:ascii="Golos" w:eastAsia="Times New Roman" w:hAnsi="Golos" w:cs="Times New Roman"/>
            <w:color w:val="0070C0"/>
            <w:sz w:val="24"/>
            <w:szCs w:val="24"/>
            <w:u w:val="single"/>
          </w:rPr>
          <w:t>Указ Президента Российской Федерации от 8 марта 2015 г. № 120</w:t>
        </w:r>
      </w:hyperlink>
      <w:r w:rsidR="00E76DC8" w:rsidRPr="00E76DC8">
        <w:rPr>
          <w:rFonts w:ascii="Golos" w:eastAsia="Times New Roman" w:hAnsi="Golos" w:cs="Times New Roman"/>
          <w:color w:val="1D1D1D"/>
          <w:sz w:val="24"/>
          <w:szCs w:val="24"/>
        </w:rPr>
        <w:t> «О некоторых вопросах противодействия коррупции»</w:t>
      </w:r>
    </w:p>
    <w:p w:rsidR="00E76DC8" w:rsidRPr="00E76DC8" w:rsidRDefault="00E76DC8" w:rsidP="00E76DC8">
      <w:pPr>
        <w:numPr>
          <w:ilvl w:val="0"/>
          <w:numId w:val="3"/>
        </w:numPr>
        <w:shd w:val="clear" w:color="auto" w:fill="FFFFFF"/>
        <w:spacing w:after="0" w:line="240" w:lineRule="auto"/>
        <w:ind w:left="0"/>
        <w:jc w:val="both"/>
        <w:rPr>
          <w:rFonts w:ascii="Golos" w:eastAsia="Times New Roman" w:hAnsi="Golos" w:cs="Times New Roman"/>
          <w:color w:val="1D1D1D"/>
          <w:sz w:val="24"/>
          <w:szCs w:val="24"/>
        </w:rPr>
      </w:pPr>
    </w:p>
    <w:p w:rsidR="001551C8" w:rsidRDefault="001551C8" w:rsidP="001551C8">
      <w:pPr>
        <w:shd w:val="clear" w:color="auto" w:fill="FFFFFF"/>
        <w:spacing w:after="0" w:line="240" w:lineRule="auto"/>
        <w:jc w:val="both"/>
        <w:rPr>
          <w:rFonts w:ascii="Golos" w:eastAsia="Times New Roman" w:hAnsi="Golos" w:cs="Times New Roman"/>
          <w:color w:val="1D1D1D"/>
          <w:sz w:val="24"/>
          <w:szCs w:val="24"/>
        </w:rPr>
      </w:pPr>
      <w:r w:rsidRPr="001551C8">
        <w:rPr>
          <w:rFonts w:ascii="Golos" w:eastAsia="Times New Roman" w:hAnsi="Golos" w:cs="Times New Roman"/>
          <w:color w:val="1D1D1D"/>
          <w:sz w:val="24"/>
          <w:szCs w:val="24"/>
        </w:rPr>
        <w:t>Указ Президента Российской Федерации от 21 июля 2010 г. № 925 «О мерах по реализации отдельных положений Федерального закона «О противодействии коррупции»</w:t>
      </w:r>
    </w:p>
    <w:p w:rsidR="00BE6B51" w:rsidRPr="00C016B4" w:rsidRDefault="00BE6B51" w:rsidP="001551C8">
      <w:pPr>
        <w:shd w:val="clear" w:color="auto" w:fill="FFFFFF"/>
        <w:spacing w:after="0" w:line="240" w:lineRule="auto"/>
        <w:jc w:val="both"/>
        <w:rPr>
          <w:rFonts w:ascii="Golos" w:eastAsia="Times New Roman" w:hAnsi="Golos" w:cs="Times New Roman"/>
          <w:color w:val="0070C0"/>
          <w:sz w:val="24"/>
          <w:szCs w:val="24"/>
        </w:rPr>
      </w:pPr>
    </w:p>
    <w:p w:rsidR="00BE6B51" w:rsidRPr="00BE6B51" w:rsidRDefault="00C016B4" w:rsidP="00BE6B51">
      <w:pPr>
        <w:numPr>
          <w:ilvl w:val="0"/>
          <w:numId w:val="6"/>
        </w:numPr>
        <w:shd w:val="clear" w:color="auto" w:fill="FFFFFF"/>
        <w:spacing w:after="0" w:line="240" w:lineRule="auto"/>
        <w:ind w:left="0"/>
        <w:jc w:val="both"/>
        <w:rPr>
          <w:rFonts w:ascii="Golos" w:eastAsia="Times New Roman" w:hAnsi="Golos" w:cs="Times New Roman"/>
          <w:color w:val="1D1D1D"/>
          <w:sz w:val="24"/>
          <w:szCs w:val="24"/>
        </w:rPr>
      </w:pPr>
      <w:hyperlink r:id="rId27" w:history="1">
        <w:r w:rsidR="00BE6B51" w:rsidRPr="00C016B4">
          <w:rPr>
            <w:rFonts w:ascii="Golos" w:eastAsia="Times New Roman" w:hAnsi="Golos" w:cs="Times New Roman"/>
            <w:color w:val="0070C0"/>
            <w:sz w:val="24"/>
            <w:szCs w:val="24"/>
            <w:u w:val="single"/>
          </w:rPr>
          <w:t>Указ Президента Российской Федерации от 29 декабря 2022 г. № 968</w:t>
        </w:r>
      </w:hyperlink>
      <w:r w:rsidR="00BE6B51" w:rsidRPr="00BE6B51">
        <w:rPr>
          <w:rFonts w:ascii="Golos" w:eastAsia="Times New Roman" w:hAnsi="Golos" w:cs="Times New Roman"/>
          <w:color w:val="1D1D1D"/>
          <w:sz w:val="24"/>
          <w:szCs w:val="24"/>
        </w:rPr>
        <w:t>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2177CE" w:rsidRPr="002177CE" w:rsidRDefault="002177CE" w:rsidP="002177CE">
      <w:pPr>
        <w:shd w:val="clear" w:color="auto" w:fill="FFFFFF"/>
        <w:spacing w:before="100" w:beforeAutospacing="1" w:after="230" w:line="346" w:lineRule="atLeast"/>
        <w:outlineLvl w:val="1"/>
        <w:rPr>
          <w:rFonts w:ascii="Tahoma" w:eastAsia="Times New Roman" w:hAnsi="Tahoma" w:cs="Tahoma"/>
          <w:b/>
          <w:bCs/>
          <w:color w:val="000000"/>
          <w:sz w:val="36"/>
          <w:szCs w:val="36"/>
        </w:rPr>
      </w:pPr>
      <w:r w:rsidRPr="002177CE">
        <w:rPr>
          <w:rFonts w:ascii="Tahoma" w:eastAsia="Times New Roman" w:hAnsi="Tahoma" w:cs="Tahoma"/>
          <w:b/>
          <w:bCs/>
          <w:color w:val="000000"/>
          <w:sz w:val="36"/>
          <w:szCs w:val="36"/>
        </w:rPr>
        <w:t>Постановления Правительства Российской Федерации</w:t>
      </w:r>
    </w:p>
    <w:p w:rsidR="002177CE" w:rsidRP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28" w:tgtFrame="_blank" w:history="1">
        <w:r w:rsidR="002177CE" w:rsidRPr="002177CE">
          <w:rPr>
            <w:rFonts w:ascii="Tahoma" w:eastAsia="Times New Roman" w:hAnsi="Tahoma" w:cs="Tahoma"/>
            <w:color w:val="0070B7"/>
            <w:sz w:val="21"/>
          </w:rPr>
          <w:t>Постановление Правительства РФ от 13 марта 2013 г. № 207</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2177CE" w:rsidRP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29" w:tgtFrame="_blank" w:history="1">
        <w:r w:rsidR="002177CE" w:rsidRPr="002177CE">
          <w:rPr>
            <w:rFonts w:ascii="Tahoma" w:eastAsia="Times New Roman" w:hAnsi="Tahoma" w:cs="Tahoma"/>
            <w:color w:val="0070B7"/>
            <w:sz w:val="21"/>
          </w:rPr>
          <w:t>Постановление Правительства РФ от 13 марта 2013 г. №208</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 xml:space="preserve">«Об утверждении Правил представления лицом, поступающим на </w:t>
      </w:r>
      <w:proofErr w:type="gramStart"/>
      <w:r w:rsidR="002177CE" w:rsidRPr="002177CE">
        <w:rPr>
          <w:rFonts w:ascii="Tahoma" w:eastAsia="Times New Roman" w:hAnsi="Tahoma" w:cs="Tahoma"/>
          <w:color w:val="000000"/>
          <w:sz w:val="21"/>
          <w:szCs w:val="21"/>
        </w:rPr>
        <w:t>работу</w:t>
      </w:r>
      <w:proofErr w:type="gramEnd"/>
      <w:r w:rsidR="002177CE" w:rsidRPr="002177CE">
        <w:rPr>
          <w:rFonts w:ascii="Tahoma" w:eastAsia="Times New Roman" w:hAnsi="Tahoma" w:cs="Tahoma"/>
          <w:color w:val="000000"/>
          <w:sz w:val="21"/>
          <w:szCs w:val="21"/>
        </w:rPr>
        <w:t xml:space="preserve"> на должность руководителя федерального государственного учреждения, а также предоставление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2177CE" w:rsidRP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30" w:tgtFrame="_blank" w:history="1">
        <w:r w:rsidR="002177CE" w:rsidRPr="002177CE">
          <w:rPr>
            <w:rFonts w:ascii="Tahoma" w:eastAsia="Times New Roman" w:hAnsi="Tahoma" w:cs="Tahoma"/>
            <w:color w:val="0070B7"/>
            <w:sz w:val="21"/>
          </w:rPr>
          <w:t>Постановление Правительства РФ от 5 июля 2013 г. № 568</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2177CE" w:rsidRP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31" w:tgtFrame="_blank" w:history="1">
        <w:r w:rsidR="002177CE" w:rsidRPr="002177CE">
          <w:rPr>
            <w:rFonts w:ascii="Tahoma" w:eastAsia="Times New Roman" w:hAnsi="Tahoma" w:cs="Tahoma"/>
            <w:color w:val="0070B7"/>
            <w:sz w:val="21"/>
          </w:rPr>
          <w:t>Постановление Правительства Российской Федерации от 9 января 2014 г.  № 10</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2177CE" w:rsidRP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32" w:tgtFrame="_blank" w:history="1">
        <w:r w:rsidR="002177CE" w:rsidRPr="002177CE">
          <w:rPr>
            <w:rFonts w:ascii="Tahoma" w:eastAsia="Times New Roman" w:hAnsi="Tahoma" w:cs="Tahoma"/>
            <w:color w:val="0070B7"/>
            <w:sz w:val="21"/>
          </w:rPr>
          <w:t>Постановление Правительства Российской Федерации от 18 декабря 2014 г. № 1405</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«О некоторых вопросах противодействия коррупции»</w:t>
      </w:r>
    </w:p>
    <w:p w:rsidR="002177CE" w:rsidRP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33" w:tgtFrame="_blank" w:history="1">
        <w:r w:rsidR="002177CE" w:rsidRPr="002177CE">
          <w:rPr>
            <w:rFonts w:ascii="Tahoma" w:eastAsia="Times New Roman" w:hAnsi="Tahoma" w:cs="Tahoma"/>
            <w:color w:val="0070B7"/>
            <w:sz w:val="21"/>
          </w:rPr>
          <w:t>Постановление Правительства Российской Федерации от 21 января 2015 г. № 29</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2177CE" w:rsidRPr="002177CE" w:rsidRDefault="00C016B4" w:rsidP="002177CE">
      <w:pPr>
        <w:shd w:val="clear" w:color="auto" w:fill="FFFFFF"/>
        <w:spacing w:before="100" w:beforeAutospacing="1" w:after="461" w:line="323" w:lineRule="atLeast"/>
        <w:jc w:val="both"/>
        <w:rPr>
          <w:rFonts w:ascii="Tahoma" w:eastAsia="Times New Roman" w:hAnsi="Tahoma" w:cs="Tahoma"/>
          <w:color w:val="000000"/>
          <w:sz w:val="21"/>
          <w:szCs w:val="21"/>
        </w:rPr>
      </w:pPr>
      <w:hyperlink r:id="rId34" w:tgtFrame="_blank" w:history="1">
        <w:r w:rsidR="002177CE" w:rsidRPr="002177CE">
          <w:rPr>
            <w:rFonts w:ascii="Tahoma" w:eastAsia="Times New Roman" w:hAnsi="Tahoma" w:cs="Tahoma"/>
            <w:color w:val="0070B7"/>
            <w:sz w:val="21"/>
          </w:rPr>
          <w:t>Постановление Правительства Российской Федерации от 12 октября 2015 г. № 1089</w:t>
        </w:r>
      </w:hyperlink>
      <w:r w:rsidR="002177CE" w:rsidRPr="002177CE">
        <w:rPr>
          <w:rFonts w:ascii="Tahoma" w:eastAsia="Times New Roman" w:hAnsi="Tahoma" w:cs="Tahoma"/>
          <w:color w:val="000000"/>
          <w:sz w:val="21"/>
        </w:rPr>
        <w:t> </w:t>
      </w:r>
      <w:r w:rsidR="002177CE" w:rsidRPr="002177CE">
        <w:rPr>
          <w:rFonts w:ascii="Tahoma" w:eastAsia="Times New Roman" w:hAnsi="Tahoma" w:cs="Tahoma"/>
          <w:color w:val="000000"/>
          <w:sz w:val="21"/>
          <w:szCs w:val="21"/>
        </w:rPr>
        <w:t>«О внесении изменений в постановление Правительства Российской Федерации от 9 января 2014 г. № 10»</w:t>
      </w:r>
    </w:p>
    <w:p w:rsidR="002177CE" w:rsidRPr="002177CE" w:rsidRDefault="002177CE" w:rsidP="002177CE">
      <w:pPr>
        <w:shd w:val="clear" w:color="auto" w:fill="FFFFFF"/>
        <w:spacing w:before="100" w:beforeAutospacing="1" w:after="230" w:line="346" w:lineRule="atLeast"/>
        <w:outlineLvl w:val="1"/>
        <w:rPr>
          <w:rFonts w:ascii="Tahoma" w:eastAsia="Times New Roman" w:hAnsi="Tahoma" w:cs="Tahoma"/>
          <w:b/>
          <w:bCs/>
          <w:color w:val="000000"/>
          <w:sz w:val="36"/>
          <w:szCs w:val="36"/>
        </w:rPr>
      </w:pPr>
      <w:r w:rsidRPr="002177CE">
        <w:rPr>
          <w:rFonts w:ascii="Tahoma" w:eastAsia="Times New Roman" w:hAnsi="Tahoma" w:cs="Tahoma"/>
          <w:b/>
          <w:bCs/>
          <w:color w:val="000000"/>
          <w:sz w:val="36"/>
          <w:szCs w:val="36"/>
        </w:rPr>
        <w:t>Приказы Министра обороны РФ</w:t>
      </w:r>
    </w:p>
    <w:p w:rsidR="00641BE7" w:rsidRPr="00C016B4" w:rsidRDefault="00C016B4" w:rsidP="00641BE7">
      <w:pPr>
        <w:numPr>
          <w:ilvl w:val="0"/>
          <w:numId w:val="8"/>
        </w:numPr>
        <w:shd w:val="clear" w:color="auto" w:fill="FFFFFF"/>
        <w:spacing w:after="0" w:line="240" w:lineRule="auto"/>
        <w:ind w:left="0"/>
        <w:jc w:val="both"/>
        <w:rPr>
          <w:rFonts w:ascii="Golos" w:eastAsia="Times New Roman" w:hAnsi="Golos" w:cs="Times New Roman"/>
          <w:color w:val="0070C0"/>
          <w:sz w:val="24"/>
          <w:szCs w:val="24"/>
        </w:rPr>
      </w:pPr>
      <w:hyperlink r:id="rId35" w:tgtFrame="_blank" w:history="1">
        <w:proofErr w:type="gramStart"/>
        <w:r w:rsidR="00641BE7" w:rsidRPr="00C016B4">
          <w:rPr>
            <w:rFonts w:ascii="Golos" w:eastAsia="Times New Roman" w:hAnsi="Golos" w:cs="Times New Roman"/>
            <w:color w:val="0070C0"/>
            <w:sz w:val="24"/>
            <w:szCs w:val="24"/>
            <w:u w:val="single"/>
          </w:rPr>
          <w:t>Приказ Министра обороны РФ от 28 июня 2011 г. № 1050</w:t>
        </w:r>
      </w:hyperlink>
      <w:r w:rsidR="00641BE7" w:rsidRPr="00641BE7">
        <w:rPr>
          <w:rFonts w:ascii="Golos" w:eastAsia="Times New Roman" w:hAnsi="Golos" w:cs="Times New Roman"/>
          <w:color w:val="1D1D1D"/>
          <w:sz w:val="24"/>
          <w:szCs w:val="24"/>
        </w:rPr>
        <w:t> (в редакции приказов Министра обороны Российской Федерации от 11 февраля 2012 г. № 297, от 18 сентября 2023 г. № 629) «О порядке уведомления представителя нанимателя о фактах обращения в целях склонения федерального государственного гражданского служащего Министерства обороны Российской Федерации к совершению коррупционных правонарушений» (зарегистрирован Министерством юстиции Российской Федерации 12 августа 2011</w:t>
      </w:r>
      <w:proofErr w:type="gramEnd"/>
      <w:r w:rsidR="00641BE7" w:rsidRPr="00641BE7">
        <w:rPr>
          <w:rFonts w:ascii="Golos" w:eastAsia="Times New Roman" w:hAnsi="Golos" w:cs="Times New Roman"/>
          <w:color w:val="1D1D1D"/>
          <w:sz w:val="24"/>
          <w:szCs w:val="24"/>
        </w:rPr>
        <w:t xml:space="preserve"> г. № 21607, изменения зарегистрированы Министерством юстиции Российской Федерации 28 марта 2012 г. № 23628, 19 октября 2023 г. № 75649)</w:t>
      </w:r>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36" w:tgtFrame="_blank" w:history="1">
        <w:proofErr w:type="gramStart"/>
        <w:r w:rsidR="00641BE7" w:rsidRPr="00C016B4">
          <w:rPr>
            <w:rFonts w:ascii="Golos" w:eastAsia="Times New Roman" w:hAnsi="Golos" w:cs="Times New Roman"/>
            <w:color w:val="0070C0"/>
            <w:sz w:val="24"/>
            <w:szCs w:val="24"/>
            <w:u w:val="single"/>
          </w:rPr>
          <w:t>Приказ Министра обороны Российской Федерации от 19 декабря 2011 г. № 2610</w:t>
        </w:r>
      </w:hyperlink>
      <w:r w:rsidR="00641BE7" w:rsidRPr="00641BE7">
        <w:rPr>
          <w:rFonts w:ascii="Golos" w:eastAsia="Times New Roman" w:hAnsi="Golos" w:cs="Times New Roman"/>
          <w:color w:val="1D1D1D"/>
          <w:sz w:val="24"/>
          <w:szCs w:val="24"/>
        </w:rPr>
        <w:t> «О Порядке проведения в Министерстве обороны Российской Федерации антикоррупционной экспертизы нормативных правовых актов (проектов нормативных правовых актов) Министерства обороны Российской Федерации» (в редакции Приказа Министра обороны РФ от 14 сентября 2015 г. № 528) (зарегистрирован в Минюсте России 1 февраля 2012 г. № 23085, изменения зарегистрированы в Минюсте России 5 октября</w:t>
      </w:r>
      <w:proofErr w:type="gramEnd"/>
      <w:r w:rsidR="00641BE7" w:rsidRPr="00641BE7">
        <w:rPr>
          <w:rFonts w:ascii="Golos" w:eastAsia="Times New Roman" w:hAnsi="Golos" w:cs="Times New Roman"/>
          <w:color w:val="1D1D1D"/>
          <w:sz w:val="24"/>
          <w:szCs w:val="24"/>
        </w:rPr>
        <w:t xml:space="preserve"> </w:t>
      </w:r>
      <w:proofErr w:type="gramStart"/>
      <w:r w:rsidR="00641BE7" w:rsidRPr="00641BE7">
        <w:rPr>
          <w:rFonts w:ascii="Golos" w:eastAsia="Times New Roman" w:hAnsi="Golos" w:cs="Times New Roman"/>
          <w:color w:val="1D1D1D"/>
          <w:sz w:val="24"/>
          <w:szCs w:val="24"/>
        </w:rPr>
        <w:t>2015 г. № 39140)</w:t>
      </w:r>
      <w:proofErr w:type="gramEnd"/>
    </w:p>
    <w:p w:rsidR="00641BE7" w:rsidRPr="00C016B4" w:rsidRDefault="00C016B4" w:rsidP="00641BE7">
      <w:pPr>
        <w:numPr>
          <w:ilvl w:val="0"/>
          <w:numId w:val="8"/>
        </w:numPr>
        <w:shd w:val="clear" w:color="auto" w:fill="FFFFFF"/>
        <w:spacing w:after="0" w:line="240" w:lineRule="auto"/>
        <w:ind w:left="0"/>
        <w:jc w:val="both"/>
        <w:rPr>
          <w:rFonts w:ascii="Golos" w:eastAsia="Times New Roman" w:hAnsi="Golos" w:cs="Times New Roman"/>
          <w:color w:val="0070C0"/>
          <w:sz w:val="24"/>
          <w:szCs w:val="24"/>
        </w:rPr>
      </w:pPr>
      <w:hyperlink r:id="rId37" w:tgtFrame="_blank" w:history="1">
        <w:proofErr w:type="gramStart"/>
        <w:r w:rsidR="00641BE7" w:rsidRPr="00C016B4">
          <w:rPr>
            <w:rFonts w:ascii="Golos" w:eastAsia="Times New Roman" w:hAnsi="Golos" w:cs="Times New Roman"/>
            <w:color w:val="0070C0"/>
            <w:sz w:val="24"/>
            <w:szCs w:val="24"/>
            <w:u w:val="single"/>
          </w:rPr>
          <w:t>Приказ Министра обороны Российской Федерации от 5 апреля 2014 г. № 217</w:t>
        </w:r>
      </w:hyperlink>
      <w:r w:rsidR="00641BE7" w:rsidRPr="00641BE7">
        <w:rPr>
          <w:rFonts w:ascii="Golos" w:eastAsia="Times New Roman" w:hAnsi="Golos" w:cs="Times New Roman"/>
          <w:color w:val="1D1D1D"/>
          <w:sz w:val="24"/>
          <w:szCs w:val="24"/>
        </w:rPr>
        <w:t> «О Перечне должностей военной службы, федеральной государственной гражданской службы в Министерстве обороны Российской Федерации, должностей в организациях, созданных для выполнения задач, поставленных перед Министерством обороны Российской Федерации, замещение которых влечет за собой размещение сведений о своих доходах, расходах, об имуществе и обязательствах имущественного характера, а также сведений о доходах</w:t>
      </w:r>
      <w:proofErr w:type="gramEnd"/>
      <w:r w:rsidR="00641BE7" w:rsidRPr="00641BE7">
        <w:rPr>
          <w:rFonts w:ascii="Golos" w:eastAsia="Times New Roman" w:hAnsi="Golos" w:cs="Times New Roman"/>
          <w:color w:val="1D1D1D"/>
          <w:sz w:val="24"/>
          <w:szCs w:val="24"/>
        </w:rPr>
        <w:t xml:space="preserve">, </w:t>
      </w:r>
      <w:proofErr w:type="gramStart"/>
      <w:r w:rsidR="00641BE7" w:rsidRPr="00641BE7">
        <w:rPr>
          <w:rFonts w:ascii="Golos" w:eastAsia="Times New Roman" w:hAnsi="Golos" w:cs="Times New Roman"/>
          <w:color w:val="1D1D1D"/>
          <w:sz w:val="24"/>
          <w:szCs w:val="24"/>
        </w:rPr>
        <w:t>расходах</w:t>
      </w:r>
      <w:proofErr w:type="gramEnd"/>
      <w:r w:rsidR="00641BE7" w:rsidRPr="00641BE7">
        <w:rPr>
          <w:rFonts w:ascii="Golos" w:eastAsia="Times New Roman" w:hAnsi="Golos" w:cs="Times New Roman"/>
          <w:color w:val="1D1D1D"/>
          <w:sz w:val="24"/>
          <w:szCs w:val="24"/>
        </w:rPr>
        <w:t>, об имуществе и обязательствах имущественного характера своих супруги (супруга) и несовершеннолетних детей на официальном сайте Министерства обороны Российской Федерации» (зарегистрирован в Минюсте России 30 мая 2014 г. № 32514)</w:t>
      </w:r>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38" w:tgtFrame="_blank" w:history="1">
        <w:proofErr w:type="gramStart"/>
        <w:r w:rsidR="00641BE7" w:rsidRPr="00C016B4">
          <w:rPr>
            <w:rFonts w:ascii="Golos" w:eastAsia="Times New Roman" w:hAnsi="Golos" w:cs="Times New Roman"/>
            <w:color w:val="0070C0"/>
            <w:sz w:val="24"/>
            <w:szCs w:val="24"/>
            <w:u w:val="single"/>
          </w:rPr>
          <w:t>Приказ Министра обороны РФ от 10 июня 2014 г. № 388</w:t>
        </w:r>
      </w:hyperlink>
      <w:r w:rsidR="00641BE7" w:rsidRPr="00641BE7">
        <w:rPr>
          <w:rFonts w:ascii="Golos" w:eastAsia="Times New Roman" w:hAnsi="Golos" w:cs="Times New Roman"/>
          <w:color w:val="1D1D1D"/>
          <w:sz w:val="24"/>
          <w:szCs w:val="24"/>
        </w:rPr>
        <w:t> «О комиссиях организаций, созданных для выполнения задач, поставленных перед Министерством обороны Российской Федерации, по соблюдению требований к служебному поведению работников и урегулированию конфликта интересов» (в редакции приказа Министра обороны РФ от 20 июня 2022 г. № 347) (зарегистрирован в Минюсте России 4 сентября 2014 г. № 33960, изменения зарегистрированы в Минюсте России</w:t>
      </w:r>
      <w:proofErr w:type="gramEnd"/>
      <w:r w:rsidR="00641BE7" w:rsidRPr="00641BE7">
        <w:rPr>
          <w:rFonts w:ascii="Golos" w:eastAsia="Times New Roman" w:hAnsi="Golos" w:cs="Times New Roman"/>
          <w:color w:val="1D1D1D"/>
          <w:sz w:val="24"/>
          <w:szCs w:val="24"/>
        </w:rPr>
        <w:t xml:space="preserve"> </w:t>
      </w:r>
      <w:proofErr w:type="gramStart"/>
      <w:r w:rsidR="00641BE7" w:rsidRPr="00641BE7">
        <w:rPr>
          <w:rFonts w:ascii="Golos" w:eastAsia="Times New Roman" w:hAnsi="Golos" w:cs="Times New Roman"/>
          <w:color w:val="1D1D1D"/>
          <w:sz w:val="24"/>
          <w:szCs w:val="24"/>
        </w:rPr>
        <w:t>26 июля 2022 г. № 69395)</w:t>
      </w:r>
      <w:proofErr w:type="gramEnd"/>
    </w:p>
    <w:p w:rsidR="00641BE7" w:rsidRPr="00C016B4" w:rsidRDefault="00C016B4" w:rsidP="00641BE7">
      <w:pPr>
        <w:numPr>
          <w:ilvl w:val="0"/>
          <w:numId w:val="8"/>
        </w:numPr>
        <w:shd w:val="clear" w:color="auto" w:fill="FFFFFF"/>
        <w:spacing w:after="0" w:line="240" w:lineRule="auto"/>
        <w:ind w:left="0"/>
        <w:jc w:val="both"/>
        <w:rPr>
          <w:rFonts w:ascii="Golos" w:eastAsia="Times New Roman" w:hAnsi="Golos" w:cs="Times New Roman"/>
          <w:color w:val="0070C0"/>
          <w:sz w:val="24"/>
          <w:szCs w:val="24"/>
        </w:rPr>
      </w:pPr>
      <w:hyperlink r:id="rId39" w:tgtFrame="_blank" w:history="1">
        <w:proofErr w:type="gramStart"/>
        <w:r w:rsidR="00641BE7" w:rsidRPr="00C016B4">
          <w:rPr>
            <w:rFonts w:ascii="Golos" w:eastAsia="Times New Roman" w:hAnsi="Golos" w:cs="Times New Roman"/>
            <w:color w:val="0070C0"/>
            <w:sz w:val="24"/>
            <w:szCs w:val="24"/>
            <w:u w:val="single"/>
          </w:rPr>
          <w:t>Приказ Министра обороны Российской Федерации от 26 февраля 2015 г. № 108</w:t>
        </w:r>
        <w:r w:rsidR="00641BE7" w:rsidRPr="00641BE7">
          <w:rPr>
            <w:rFonts w:ascii="Golos" w:eastAsia="Times New Roman" w:hAnsi="Golos" w:cs="Times New Roman"/>
            <w:color w:val="D14E15"/>
            <w:sz w:val="24"/>
            <w:szCs w:val="24"/>
            <w:u w:val="single"/>
          </w:rPr>
          <w:t> </w:t>
        </w:r>
      </w:hyperlink>
      <w:r w:rsidR="00641BE7" w:rsidRPr="00641BE7">
        <w:rPr>
          <w:rFonts w:ascii="Golos" w:eastAsia="Times New Roman" w:hAnsi="Golos" w:cs="Times New Roman"/>
          <w:color w:val="1D1D1D"/>
          <w:sz w:val="24"/>
          <w:szCs w:val="24"/>
        </w:rPr>
        <w:t>(в ред. Приказа Министра обороны РФ от 2 июня 2016 г. № 319) «Об утверждении Порядка уведомления работниками, замещающими отдельные должности на основании трудового договора в организациях, созданных для выполнения задач, поставленных перед Министерством обороны Российской Федерации, о фактах обращения к ним каких-либо лиц в целях склонения к совершению коррупционных</w:t>
      </w:r>
      <w:proofErr w:type="gramEnd"/>
      <w:r w:rsidR="00641BE7" w:rsidRPr="00641BE7">
        <w:rPr>
          <w:rFonts w:ascii="Golos" w:eastAsia="Times New Roman" w:hAnsi="Golos" w:cs="Times New Roman"/>
          <w:color w:val="1D1D1D"/>
          <w:sz w:val="24"/>
          <w:szCs w:val="24"/>
        </w:rPr>
        <w:t xml:space="preserve"> правонарушений и принятия мер по недопущению любой возможности возникновения конфликта интересов» </w:t>
      </w:r>
      <w:r w:rsidR="00641BE7" w:rsidRPr="00641BE7">
        <w:rPr>
          <w:rFonts w:ascii="Golos" w:eastAsia="Times New Roman" w:hAnsi="Golos" w:cs="Times New Roman"/>
          <w:color w:val="1D1D1D"/>
          <w:sz w:val="24"/>
          <w:szCs w:val="24"/>
        </w:rPr>
        <w:lastRenderedPageBreak/>
        <w:t>(зарегистрирован в Минюсте России 25 марта 2015 г. № 36563, изменения зарегистрированы в Минюсте России 21 июня 2016 г. № 42593</w:t>
      </w:r>
      <w:r w:rsidR="00641BE7" w:rsidRPr="00C016B4">
        <w:rPr>
          <w:rFonts w:ascii="Golos" w:eastAsia="Times New Roman" w:hAnsi="Golos" w:cs="Times New Roman"/>
          <w:sz w:val="24"/>
          <w:szCs w:val="24"/>
        </w:rPr>
        <w:t>)</w:t>
      </w:r>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40" w:tgtFrame="_blank" w:history="1">
        <w:proofErr w:type="gramStart"/>
        <w:r w:rsidR="00641BE7" w:rsidRPr="00C016B4">
          <w:rPr>
            <w:rFonts w:ascii="Golos" w:eastAsia="Times New Roman" w:hAnsi="Golos" w:cs="Times New Roman"/>
            <w:color w:val="0070C0"/>
            <w:sz w:val="24"/>
            <w:szCs w:val="24"/>
            <w:u w:val="single"/>
          </w:rPr>
          <w:t>Приказ Министра обороны РФ от 28 февраля 2015 г. № 119</w:t>
        </w:r>
      </w:hyperlink>
      <w:r w:rsidR="00641BE7" w:rsidRPr="00C016B4">
        <w:rPr>
          <w:rFonts w:ascii="Golos" w:eastAsia="Times New Roman" w:hAnsi="Golos" w:cs="Times New Roman"/>
          <w:color w:val="0070C0"/>
          <w:sz w:val="24"/>
          <w:szCs w:val="24"/>
        </w:rPr>
        <w:t> </w:t>
      </w:r>
      <w:r w:rsidR="00641BE7" w:rsidRPr="00641BE7">
        <w:rPr>
          <w:rFonts w:ascii="Golos" w:eastAsia="Times New Roman" w:hAnsi="Golos" w:cs="Times New Roman"/>
          <w:color w:val="1D1D1D"/>
          <w:sz w:val="24"/>
          <w:szCs w:val="24"/>
        </w:rPr>
        <w:t>(в ред. Приказов Министра обороны РФ от 10 января 2017 г. № 5, от 14 сентября 2020 г. № 447) «О распространении на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обороны Российской Федерации, ограничений, запретов и обязанностей» (зарегистрирован в Минюсте России 31</w:t>
      </w:r>
      <w:proofErr w:type="gramEnd"/>
      <w:r w:rsidR="00641BE7" w:rsidRPr="00641BE7">
        <w:rPr>
          <w:rFonts w:ascii="Golos" w:eastAsia="Times New Roman" w:hAnsi="Golos" w:cs="Times New Roman"/>
          <w:color w:val="1D1D1D"/>
          <w:sz w:val="24"/>
          <w:szCs w:val="24"/>
        </w:rPr>
        <w:t xml:space="preserve"> марта 2015 г № 36637, изменения зарегистрированы в Минюсте России 1 февраля 2017 г. № 45490, 20 октября 2020 г. 60478)</w:t>
      </w:r>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41" w:tgtFrame="_blank" w:history="1">
        <w:proofErr w:type="gramStart"/>
        <w:r w:rsidR="00641BE7" w:rsidRPr="00C016B4">
          <w:rPr>
            <w:rFonts w:ascii="Golos" w:eastAsia="Times New Roman" w:hAnsi="Golos" w:cs="Times New Roman"/>
            <w:color w:val="0070C0"/>
            <w:sz w:val="24"/>
            <w:szCs w:val="24"/>
            <w:u w:val="single"/>
          </w:rPr>
          <w:t>Приказ Министра обороны Российской Федерации от 2 июня 2015 г. № 309</w:t>
        </w:r>
      </w:hyperlink>
      <w:r w:rsidR="00641BE7" w:rsidRPr="00641BE7">
        <w:rPr>
          <w:rFonts w:ascii="Golos" w:eastAsia="Times New Roman" w:hAnsi="Golos" w:cs="Times New Roman"/>
          <w:color w:val="1D1D1D"/>
          <w:sz w:val="24"/>
          <w:szCs w:val="24"/>
        </w:rPr>
        <w:t> (в ред. Приказа Министра обороны РФ от 17 декабря 2015 г. № 792) «О мерах по реализации в Вооруженных Силах Российской Федерации Указа Президента Российской Федерации от 8 марта 2015 г. № 120 «О некоторых вопросах противодействия коррупции» (зарегистрирован в Минюсте России 1 июля 2015 г. № 37872, изменения зарегистрированы в Минюсте</w:t>
      </w:r>
      <w:proofErr w:type="gramEnd"/>
      <w:r w:rsidR="00641BE7" w:rsidRPr="00641BE7">
        <w:rPr>
          <w:rFonts w:ascii="Golos" w:eastAsia="Times New Roman" w:hAnsi="Golos" w:cs="Times New Roman"/>
          <w:color w:val="1D1D1D"/>
          <w:sz w:val="24"/>
          <w:szCs w:val="24"/>
        </w:rPr>
        <w:t xml:space="preserve"> </w:t>
      </w:r>
      <w:proofErr w:type="gramStart"/>
      <w:r w:rsidR="00641BE7" w:rsidRPr="00641BE7">
        <w:rPr>
          <w:rFonts w:ascii="Golos" w:eastAsia="Times New Roman" w:hAnsi="Golos" w:cs="Times New Roman"/>
          <w:color w:val="1D1D1D"/>
          <w:sz w:val="24"/>
          <w:szCs w:val="24"/>
        </w:rPr>
        <w:t>России 22 января 2016 г. № 40728)</w:t>
      </w:r>
      <w:proofErr w:type="gramEnd"/>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42" w:tgtFrame="_blank" w:history="1">
        <w:r w:rsidR="00641BE7" w:rsidRPr="00C016B4">
          <w:rPr>
            <w:rFonts w:ascii="Golos" w:eastAsia="Times New Roman" w:hAnsi="Golos" w:cs="Times New Roman"/>
            <w:color w:val="0070C0"/>
            <w:sz w:val="24"/>
            <w:szCs w:val="24"/>
            <w:u w:val="single"/>
          </w:rPr>
          <w:t>Приказ Министра обороны Российской Федерации от 17 декабря 2015 года №785</w:t>
        </w:r>
      </w:hyperlink>
      <w:r w:rsidR="00641BE7" w:rsidRPr="00641BE7">
        <w:rPr>
          <w:rFonts w:ascii="Golos" w:eastAsia="Times New Roman" w:hAnsi="Golos" w:cs="Times New Roman"/>
          <w:color w:val="1D1D1D"/>
          <w:sz w:val="24"/>
          <w:szCs w:val="24"/>
        </w:rPr>
        <w:t xml:space="preserve"> «Об утверждении </w:t>
      </w:r>
      <w:proofErr w:type="gramStart"/>
      <w:r w:rsidR="00641BE7" w:rsidRPr="00641BE7">
        <w:rPr>
          <w:rFonts w:ascii="Golos" w:eastAsia="Times New Roman" w:hAnsi="Golos" w:cs="Times New Roman"/>
          <w:color w:val="1D1D1D"/>
          <w:sz w:val="24"/>
          <w:szCs w:val="24"/>
        </w:rPr>
        <w:t>состава комиссии Министерства обороны Российской Федерации</w:t>
      </w:r>
      <w:proofErr w:type="gramEnd"/>
      <w:r w:rsidR="00641BE7" w:rsidRPr="00641BE7">
        <w:rPr>
          <w:rFonts w:ascii="Golos" w:eastAsia="Times New Roman" w:hAnsi="Golos" w:cs="Times New Roman"/>
          <w:color w:val="1D1D1D"/>
          <w:sz w:val="24"/>
          <w:szCs w:val="24"/>
        </w:rPr>
        <w:t xml:space="preserve"> по соблюдению требований к служебному поведению федеральных государственных гражданских служащих, работников организаций, созданных для выполнения задач, поставленных перед Министерством обороны Российской Федерации, и урегулированию конфликта интересов»</w:t>
      </w:r>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43" w:tgtFrame="_blank" w:history="1">
        <w:proofErr w:type="gramStart"/>
        <w:r w:rsidR="00641BE7" w:rsidRPr="00C016B4">
          <w:rPr>
            <w:rFonts w:ascii="Golos" w:eastAsia="Times New Roman" w:hAnsi="Golos" w:cs="Times New Roman"/>
            <w:color w:val="0070C0"/>
            <w:sz w:val="24"/>
            <w:szCs w:val="24"/>
            <w:u w:val="single"/>
          </w:rPr>
          <w:t>Приказ Министра обороны РФ от 21 января 2016 г. № 15</w:t>
        </w:r>
      </w:hyperlink>
      <w:r w:rsidR="00641BE7" w:rsidRPr="00641BE7">
        <w:rPr>
          <w:rFonts w:ascii="Golos" w:eastAsia="Times New Roman" w:hAnsi="Golos" w:cs="Times New Roman"/>
          <w:color w:val="1D1D1D"/>
          <w:sz w:val="24"/>
          <w:szCs w:val="24"/>
        </w:rPr>
        <w:t> (в редакции приказов Министра обороны Российской Федерации от 2 июля 2016 г. № 406, от 7 июня 2017 г. № 369, от 30 декабря 2017 г. № 836, от 14 сентября 2020 г. № 447, от 18 сентября 2023 г. № 628) «Об утверждении Порядка представления гражданами, претендующими на замещение должностей федеральной государственной службы в</w:t>
      </w:r>
      <w:proofErr w:type="gramEnd"/>
      <w:r w:rsidR="00641BE7" w:rsidRPr="00641BE7">
        <w:rPr>
          <w:rFonts w:ascii="Golos" w:eastAsia="Times New Roman" w:hAnsi="Golos" w:cs="Times New Roman"/>
          <w:color w:val="1D1D1D"/>
          <w:sz w:val="24"/>
          <w:szCs w:val="24"/>
        </w:rPr>
        <w:t xml:space="preserve"> Министерстве обороны Российской Федерации, отдельных должностей на основании трудового договора в организациях, создаваемых для выполнения задач, поставленных перед Министерством обороны Российской Федерации, федеральными государственными служащими и работниками сведений о доходах, об имуществе и обязательствах имущественного характера</w:t>
      </w:r>
      <w:proofErr w:type="gramStart"/>
      <w:r w:rsidR="00641BE7" w:rsidRPr="00641BE7">
        <w:rPr>
          <w:rFonts w:ascii="Golos" w:eastAsia="Times New Roman" w:hAnsi="Golos" w:cs="Times New Roman"/>
          <w:color w:val="1D1D1D"/>
          <w:sz w:val="24"/>
          <w:szCs w:val="24"/>
        </w:rPr>
        <w:t>»(</w:t>
      </w:r>
      <w:proofErr w:type="gramEnd"/>
      <w:r w:rsidR="00641BE7" w:rsidRPr="00641BE7">
        <w:rPr>
          <w:rFonts w:ascii="Golos" w:eastAsia="Times New Roman" w:hAnsi="Golos" w:cs="Times New Roman"/>
          <w:color w:val="1D1D1D"/>
          <w:sz w:val="24"/>
          <w:szCs w:val="24"/>
        </w:rPr>
        <w:t>зарегистрирован Министерством юстиции Российской Федерации 18 февраля 2016 г. № 41147, изменения зарегистрированы Министерством юстиции Российской Федерации 25 июля 2016 г. № 42970, 31 января 2018 г. № 49839, 20 октября 2020 г. № 60478, 19 октября 2023 г. № 75643)</w:t>
      </w:r>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44" w:tgtFrame="_blank" w:history="1">
        <w:proofErr w:type="gramStart"/>
        <w:r w:rsidR="00641BE7" w:rsidRPr="00C016B4">
          <w:rPr>
            <w:rFonts w:ascii="Golos" w:eastAsia="Times New Roman" w:hAnsi="Golos" w:cs="Times New Roman"/>
            <w:color w:val="0070C0"/>
            <w:sz w:val="24"/>
            <w:szCs w:val="24"/>
            <w:u w:val="single"/>
          </w:rPr>
          <w:t>Приказ Министра обороны РФ от 25 марта 2016 г. № 157</w:t>
        </w:r>
      </w:hyperlink>
      <w:r w:rsidR="00641BE7" w:rsidRPr="00641BE7">
        <w:rPr>
          <w:rFonts w:ascii="Golos" w:eastAsia="Times New Roman" w:hAnsi="Golos" w:cs="Times New Roman"/>
          <w:color w:val="1D1D1D"/>
          <w:sz w:val="24"/>
          <w:szCs w:val="24"/>
        </w:rPr>
        <w:t> «О комиссии Министерства обороны Российской Федерации по соблюдению требований к служебному поведению федеральных государственных гражданских служащих, работников организаций, созданных для выполнения задач, поставленных перед Министерством обороны Российской Федерации, и урегулированию конфликта интересов» (в редакции приказа Министра обороны Российской Федерации от 20 июня 2022 г. № 347) (зарегистрирован в Минюсте России 20</w:t>
      </w:r>
      <w:proofErr w:type="gramEnd"/>
      <w:r w:rsidR="00641BE7" w:rsidRPr="00641BE7">
        <w:rPr>
          <w:rFonts w:ascii="Golos" w:eastAsia="Times New Roman" w:hAnsi="Golos" w:cs="Times New Roman"/>
          <w:color w:val="1D1D1D"/>
          <w:sz w:val="24"/>
          <w:szCs w:val="24"/>
        </w:rPr>
        <w:t xml:space="preserve"> апреля 2016 г. № 41854, изменения зарегистрированы в Минюсте России 26 июля 2022 г. № 69395)</w:t>
      </w:r>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45" w:tgtFrame="_blank" w:history="1">
        <w:r w:rsidR="00641BE7" w:rsidRPr="00C016B4">
          <w:rPr>
            <w:rFonts w:ascii="Golos" w:eastAsia="Times New Roman" w:hAnsi="Golos" w:cs="Times New Roman"/>
            <w:color w:val="0070C0"/>
            <w:sz w:val="24"/>
            <w:szCs w:val="24"/>
            <w:u w:val="single"/>
          </w:rPr>
          <w:t>Приказ Министра обороны Российской Федерации № 320</w:t>
        </w:r>
      </w:hyperlink>
      <w:r w:rsidR="00641BE7" w:rsidRPr="00641BE7">
        <w:rPr>
          <w:rFonts w:ascii="Golos" w:eastAsia="Times New Roman" w:hAnsi="Golos" w:cs="Times New Roman"/>
          <w:color w:val="1D1D1D"/>
          <w:sz w:val="24"/>
          <w:szCs w:val="24"/>
        </w:rPr>
        <w:t> от 2 июня 2016 г. «Об утверждении Порядка уведомления представителя нанимателя федеральными государственными гражданскими служащими Министерства обороны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(зарегистрирован в Минюсте России 27 июня 2016 г. № 42653)</w:t>
      </w:r>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46" w:tgtFrame="_blank" w:history="1">
        <w:r w:rsidR="00641BE7" w:rsidRPr="00C016B4">
          <w:rPr>
            <w:rFonts w:ascii="Golos" w:eastAsia="Times New Roman" w:hAnsi="Golos" w:cs="Times New Roman"/>
            <w:color w:val="0070C0"/>
            <w:sz w:val="24"/>
            <w:szCs w:val="24"/>
            <w:u w:val="single"/>
          </w:rPr>
          <w:t>Приказ Министра обороны Российской Федерации № 321</w:t>
        </w:r>
      </w:hyperlink>
      <w:r w:rsidR="00641BE7" w:rsidRPr="00641BE7">
        <w:rPr>
          <w:rFonts w:ascii="Golos" w:eastAsia="Times New Roman" w:hAnsi="Golos" w:cs="Times New Roman"/>
          <w:color w:val="1D1D1D"/>
          <w:sz w:val="24"/>
          <w:szCs w:val="24"/>
        </w:rPr>
        <w:t xml:space="preserve"> от 2 июня 2016 г. «Об утверждении Порядка уведомления военнослужащими Вооруженных Сил Российской Федерации о возникновении личной заинтересованности при исполнении должностных </w:t>
      </w:r>
      <w:r w:rsidR="00641BE7" w:rsidRPr="00641BE7">
        <w:rPr>
          <w:rFonts w:ascii="Golos" w:eastAsia="Times New Roman" w:hAnsi="Golos" w:cs="Times New Roman"/>
          <w:color w:val="1D1D1D"/>
          <w:sz w:val="24"/>
          <w:szCs w:val="24"/>
        </w:rPr>
        <w:lastRenderedPageBreak/>
        <w:t>обязанностей, которая приводит или может привести к конфликту интересов» (зарегистрирован в Минюсте России 27 июня 2016 г. № 42650)</w:t>
      </w:r>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47" w:tgtFrame="_blank" w:history="1">
        <w:r w:rsidR="00641BE7" w:rsidRPr="00C016B4">
          <w:rPr>
            <w:rFonts w:ascii="Golos" w:eastAsia="Times New Roman" w:hAnsi="Golos" w:cs="Times New Roman"/>
            <w:color w:val="0070C0"/>
            <w:sz w:val="24"/>
            <w:szCs w:val="24"/>
            <w:u w:val="single"/>
          </w:rPr>
          <w:t>Приказ Министра обороны Российской Федерации № 643</w:t>
        </w:r>
      </w:hyperlink>
      <w:r w:rsidR="00641BE7" w:rsidRPr="00C016B4">
        <w:rPr>
          <w:rFonts w:ascii="Golos" w:eastAsia="Times New Roman" w:hAnsi="Golos" w:cs="Times New Roman"/>
          <w:color w:val="0070C0"/>
          <w:sz w:val="24"/>
          <w:szCs w:val="24"/>
        </w:rPr>
        <w:t> </w:t>
      </w:r>
      <w:r w:rsidR="00641BE7" w:rsidRPr="00641BE7">
        <w:rPr>
          <w:rFonts w:ascii="Golos" w:eastAsia="Times New Roman" w:hAnsi="Golos" w:cs="Times New Roman"/>
          <w:color w:val="1D1D1D"/>
          <w:sz w:val="24"/>
          <w:szCs w:val="24"/>
        </w:rPr>
        <w:t>от 11 октября 2016 г. «Об утверждении Положения о Совете при Министре обороны Российской Федерации по противодействию коррупции»</w:t>
      </w:r>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48" w:tgtFrame="_blank" w:history="1">
        <w:r w:rsidR="00641BE7" w:rsidRPr="00C016B4">
          <w:rPr>
            <w:rFonts w:ascii="Golos" w:eastAsia="Times New Roman" w:hAnsi="Golos" w:cs="Times New Roman"/>
            <w:color w:val="0070C0"/>
            <w:sz w:val="24"/>
            <w:szCs w:val="24"/>
            <w:u w:val="single"/>
          </w:rPr>
          <w:t>Приказ Министра обороны Российской Федерации от 30 декабря 2017 г. № 830</w:t>
        </w:r>
      </w:hyperlink>
      <w:r w:rsidR="00641BE7" w:rsidRPr="00641BE7">
        <w:rPr>
          <w:rFonts w:ascii="Golos" w:eastAsia="Times New Roman" w:hAnsi="Golos" w:cs="Times New Roman"/>
          <w:color w:val="1D1D1D"/>
          <w:sz w:val="24"/>
          <w:szCs w:val="24"/>
        </w:rPr>
        <w:t> «Об утверждении Порядка уведомления о фактах обращения в целях склонения военнослужащего Вооруженных Сил Российской Федерации к совершению коррупционных правонарушений, регистрации таких уведомлений и Перечня сведений, содержащихся в уведомлениях» (зарегистрирован в Минюсте России 31 января 2018 г. № 49838)</w:t>
      </w:r>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49" w:tgtFrame="_blank" w:history="1">
        <w:proofErr w:type="gramStart"/>
        <w:r w:rsidR="00641BE7" w:rsidRPr="00C016B4">
          <w:rPr>
            <w:rFonts w:ascii="Golos" w:eastAsia="Times New Roman" w:hAnsi="Golos" w:cs="Times New Roman"/>
            <w:color w:val="0070C0"/>
            <w:sz w:val="24"/>
            <w:szCs w:val="24"/>
            <w:u w:val="single"/>
          </w:rPr>
          <w:t>Приказ Министра обороны Российской Федерации от 30 декабря 2017 г. № 835</w:t>
        </w:r>
        <w:r w:rsidR="00641BE7" w:rsidRPr="00641BE7">
          <w:rPr>
            <w:rFonts w:ascii="Golos" w:eastAsia="Times New Roman" w:hAnsi="Golos" w:cs="Times New Roman"/>
            <w:color w:val="D14E15"/>
            <w:sz w:val="24"/>
            <w:szCs w:val="24"/>
            <w:u w:val="single"/>
          </w:rPr>
          <w:t> </w:t>
        </w:r>
      </w:hyperlink>
      <w:r w:rsidR="00641BE7" w:rsidRPr="00641BE7">
        <w:rPr>
          <w:rFonts w:ascii="Golos" w:eastAsia="Times New Roman" w:hAnsi="Golos" w:cs="Times New Roman"/>
          <w:color w:val="1D1D1D"/>
          <w:sz w:val="24"/>
          <w:szCs w:val="24"/>
        </w:rPr>
        <w:t>«Об утверждении Порядка принятия решения об осуществлении контроля за расходами военнослужащих Вооруженных Сил Российской Федерации, федеральных государственных гражданских служащих Министерства обороны Российской Федерации,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обороны Российской Федерации, а также за расходами их супруг</w:t>
      </w:r>
      <w:proofErr w:type="gramEnd"/>
      <w:r w:rsidR="00641BE7" w:rsidRPr="00641BE7">
        <w:rPr>
          <w:rFonts w:ascii="Golos" w:eastAsia="Times New Roman" w:hAnsi="Golos" w:cs="Times New Roman"/>
          <w:color w:val="1D1D1D"/>
          <w:sz w:val="24"/>
          <w:szCs w:val="24"/>
        </w:rPr>
        <w:t xml:space="preserve"> (супругов) и несовершеннолетних детей» (в редакции приказа Министра обороны Российской Федерации от 26 мая 2022 г. № 306) (зарегистрирован в Минюсте России 31 января 2018 г. № 49837, изменения зарегистрированы в Минюсте России 01 июля 2022 г. № 69105)</w:t>
      </w:r>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50" w:tgtFrame="_blank" w:history="1">
        <w:r w:rsidR="00641BE7" w:rsidRPr="00C016B4">
          <w:rPr>
            <w:rFonts w:ascii="Golos" w:eastAsia="Times New Roman" w:hAnsi="Golos" w:cs="Times New Roman"/>
            <w:color w:val="0070C0"/>
            <w:sz w:val="24"/>
            <w:szCs w:val="24"/>
            <w:u w:val="single"/>
          </w:rPr>
          <w:t>Приказ Министра обороны Российской Федерации от 22 мая 2018 г. № 272</w:t>
        </w:r>
      </w:hyperlink>
      <w:r w:rsidR="00641BE7" w:rsidRPr="00641BE7">
        <w:rPr>
          <w:rFonts w:ascii="Golos" w:eastAsia="Times New Roman" w:hAnsi="Golos" w:cs="Times New Roman"/>
          <w:color w:val="1D1D1D"/>
          <w:sz w:val="24"/>
          <w:szCs w:val="24"/>
        </w:rPr>
        <w:t xml:space="preserve"> «О мерах по организации в Вооруженных Силах Российской </w:t>
      </w:r>
      <w:proofErr w:type="gramStart"/>
      <w:r w:rsidR="00641BE7" w:rsidRPr="00641BE7">
        <w:rPr>
          <w:rFonts w:ascii="Golos" w:eastAsia="Times New Roman" w:hAnsi="Golos" w:cs="Times New Roman"/>
          <w:color w:val="1D1D1D"/>
          <w:sz w:val="24"/>
          <w:szCs w:val="24"/>
        </w:rPr>
        <w:t>Федерации исполнения требований постановления Правительства Российской Федерации</w:t>
      </w:r>
      <w:proofErr w:type="gramEnd"/>
      <w:r w:rsidR="00641BE7" w:rsidRPr="00641BE7">
        <w:rPr>
          <w:rFonts w:ascii="Golos" w:eastAsia="Times New Roman" w:hAnsi="Golos" w:cs="Times New Roman"/>
          <w:color w:val="1D1D1D"/>
          <w:sz w:val="24"/>
          <w:szCs w:val="24"/>
        </w:rPr>
        <w:t xml:space="preserve"> от 5 марта 2018 г. № 228»</w:t>
      </w:r>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51" w:tgtFrame="_blank" w:history="1">
        <w:r w:rsidR="00641BE7" w:rsidRPr="00C016B4">
          <w:rPr>
            <w:rFonts w:ascii="Golos" w:eastAsia="Times New Roman" w:hAnsi="Golos" w:cs="Times New Roman"/>
            <w:color w:val="0070C0"/>
            <w:sz w:val="24"/>
            <w:szCs w:val="24"/>
            <w:u w:val="single"/>
          </w:rPr>
          <w:t>Приказ Министра обороны Российской Федерации от 5 сентября 2019 г. № 514</w:t>
        </w:r>
      </w:hyperlink>
      <w:r w:rsidR="00641BE7" w:rsidRPr="00641BE7">
        <w:rPr>
          <w:rFonts w:ascii="Golos" w:eastAsia="Times New Roman" w:hAnsi="Golos" w:cs="Times New Roman"/>
          <w:color w:val="1D1D1D"/>
          <w:sz w:val="24"/>
          <w:szCs w:val="24"/>
        </w:rPr>
        <w:t> «Об утверждении Кодекса этики и служебного поведения федеральных государственных гражданских служащих Министерства обороны Российской Федерации»</w:t>
      </w:r>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52" w:tgtFrame="_blank" w:history="1">
        <w:proofErr w:type="gramStart"/>
        <w:r w:rsidR="00641BE7" w:rsidRPr="00C016B4">
          <w:rPr>
            <w:rFonts w:ascii="Golos" w:eastAsia="Times New Roman" w:hAnsi="Golos" w:cs="Times New Roman"/>
            <w:color w:val="0070C0"/>
            <w:sz w:val="24"/>
            <w:szCs w:val="24"/>
            <w:u w:val="single"/>
          </w:rPr>
          <w:t>Приказ Министра обороны Российской Федерации от 14 ноября 2019 г. № 666</w:t>
        </w:r>
      </w:hyperlink>
      <w:r w:rsidR="00641BE7" w:rsidRPr="00641BE7">
        <w:rPr>
          <w:rFonts w:ascii="Golos" w:eastAsia="Times New Roman" w:hAnsi="Golos" w:cs="Times New Roman"/>
          <w:color w:val="1D1D1D"/>
          <w:sz w:val="24"/>
          <w:szCs w:val="24"/>
        </w:rPr>
        <w:t> «Об утверждении Положения о проверке достоверности и полноты сведений, представляемых гражданами, претендующими на замещение отдельных должностей, и работниками, замещающими отдельные должности на основании трудового договора в организациях, созданных для выполнения задач, поставленных перед Министерством обороны Российской Федерации, и соблюдения этими работниками требований к служебному поведению, а также о признании</w:t>
      </w:r>
      <w:proofErr w:type="gramEnd"/>
      <w:r w:rsidR="00641BE7" w:rsidRPr="00641BE7">
        <w:rPr>
          <w:rFonts w:ascii="Golos" w:eastAsia="Times New Roman" w:hAnsi="Golos" w:cs="Times New Roman"/>
          <w:color w:val="1D1D1D"/>
          <w:sz w:val="24"/>
          <w:szCs w:val="24"/>
        </w:rPr>
        <w:t xml:space="preserve"> утратившими силу приказов Министра обороны Российской Федерации и их отдельных положений» (в редакции приказа Министра обороны Российской Федерации от 20 июня 2022 г. № 347) (зарегистрирован в Минюсте России 13 декабря 2019 г. № 56805, изменения зарегистрированы в Минюсте России 26 июля 2022 г. № 69395)</w:t>
      </w:r>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53" w:tgtFrame="_blank" w:history="1">
        <w:r w:rsidR="00641BE7" w:rsidRPr="00C016B4">
          <w:rPr>
            <w:rFonts w:ascii="Golos" w:eastAsia="Times New Roman" w:hAnsi="Golos" w:cs="Times New Roman"/>
            <w:color w:val="0070C0"/>
            <w:sz w:val="24"/>
            <w:szCs w:val="24"/>
            <w:u w:val="single"/>
          </w:rPr>
          <w:t>Приказ Министра обороны Российской Федерации от 14 сентября 2020 г. № 44</w:t>
        </w:r>
        <w:r w:rsidR="00641BE7" w:rsidRPr="00641BE7">
          <w:rPr>
            <w:rFonts w:ascii="Golos" w:eastAsia="Times New Roman" w:hAnsi="Golos" w:cs="Times New Roman"/>
            <w:color w:val="D14E15"/>
            <w:sz w:val="24"/>
            <w:szCs w:val="24"/>
            <w:u w:val="single"/>
          </w:rPr>
          <w:t>5</w:t>
        </w:r>
      </w:hyperlink>
      <w:r w:rsidR="00641BE7" w:rsidRPr="00641BE7">
        <w:rPr>
          <w:rFonts w:ascii="Golos" w:eastAsia="Times New Roman" w:hAnsi="Golos" w:cs="Times New Roman"/>
          <w:color w:val="1D1D1D"/>
          <w:sz w:val="24"/>
          <w:szCs w:val="24"/>
        </w:rPr>
        <w:t xml:space="preserve"> «Об установлении Порядка получения федеральными государственными гражданскими служащими Министерства </w:t>
      </w:r>
      <w:proofErr w:type="gramStart"/>
      <w:r w:rsidR="00641BE7" w:rsidRPr="00641BE7">
        <w:rPr>
          <w:rFonts w:ascii="Golos" w:eastAsia="Times New Roman" w:hAnsi="Golos" w:cs="Times New Roman"/>
          <w:color w:val="1D1D1D"/>
          <w:sz w:val="24"/>
          <w:szCs w:val="24"/>
        </w:rPr>
        <w:t>обороны Российской Федерации разрешения представителя нанимателя</w:t>
      </w:r>
      <w:proofErr w:type="gramEnd"/>
      <w:r w:rsidR="00641BE7" w:rsidRPr="00641BE7">
        <w:rPr>
          <w:rFonts w:ascii="Golos" w:eastAsia="Times New Roman" w:hAnsi="Golos" w:cs="Times New Roman"/>
          <w:color w:val="1D1D1D"/>
          <w:sz w:val="24"/>
          <w:szCs w:val="24"/>
        </w:rPr>
        <w:t xml:space="preserve"> на участие на безвозмездной основе в управлении некоммерческими организациями» (зарегистрирован в Минюсте России 19 октября 2020 г. № 60464)</w:t>
      </w:r>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54" w:tgtFrame="_blank" w:history="1">
        <w:proofErr w:type="gramStart"/>
        <w:r w:rsidR="00641BE7" w:rsidRPr="00C016B4">
          <w:rPr>
            <w:rFonts w:ascii="Golos" w:eastAsia="Times New Roman" w:hAnsi="Golos" w:cs="Times New Roman"/>
            <w:color w:val="0070C0"/>
            <w:sz w:val="24"/>
            <w:szCs w:val="24"/>
            <w:u w:val="single"/>
          </w:rPr>
          <w:t>Приказ Министра обороны РФ от 30 сентября 2020 г. № 510</w:t>
        </w:r>
      </w:hyperlink>
      <w:r w:rsidR="00641BE7" w:rsidRPr="00641BE7">
        <w:rPr>
          <w:rFonts w:ascii="Golos" w:eastAsia="Times New Roman" w:hAnsi="Golos" w:cs="Times New Roman"/>
          <w:color w:val="1D1D1D"/>
          <w:sz w:val="24"/>
          <w:szCs w:val="24"/>
        </w:rPr>
        <w:t> «Об установлении Порядка получения военнослужащими Вооруженных Сил Российской Федерации разрешения Министра обороны Российской Федерации или должностных лиц Вооруженных Сил Российской Федерации, которым предоставлено право назначения на воинские должности, на участие на безвозмездной основе в управлении некоммерческими организациями» (зарегистрирован в Минюсте РФ 6 ноября 2020 г. № 60775)</w:t>
      </w:r>
      <w:proofErr w:type="gramEnd"/>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55" w:tgtFrame="_blank" w:history="1">
        <w:r w:rsidR="00641BE7" w:rsidRPr="00C016B4">
          <w:rPr>
            <w:rFonts w:ascii="Golos" w:eastAsia="Times New Roman" w:hAnsi="Golos" w:cs="Times New Roman"/>
            <w:color w:val="0070C0"/>
            <w:sz w:val="24"/>
            <w:szCs w:val="24"/>
            <w:u w:val="single"/>
          </w:rPr>
          <w:t>Приказ Министра обороны РФ от 30 сентября 2020 г. № 511</w:t>
        </w:r>
      </w:hyperlink>
      <w:r w:rsidR="00641BE7" w:rsidRPr="00641BE7">
        <w:rPr>
          <w:rFonts w:ascii="Golos" w:eastAsia="Times New Roman" w:hAnsi="Golos" w:cs="Times New Roman"/>
          <w:color w:val="1D1D1D"/>
          <w:sz w:val="24"/>
          <w:szCs w:val="24"/>
        </w:rPr>
        <w:t xml:space="preserve"> «О принятии решения о включении в состав аттестационных комиссий воинских частей (организаций) Вооруженных Сил Российской Федерации представителей общественного совета, </w:t>
      </w:r>
      <w:r w:rsidR="00641BE7" w:rsidRPr="00641BE7">
        <w:rPr>
          <w:rFonts w:ascii="Golos" w:eastAsia="Times New Roman" w:hAnsi="Golos" w:cs="Times New Roman"/>
          <w:color w:val="1D1D1D"/>
          <w:sz w:val="24"/>
          <w:szCs w:val="24"/>
        </w:rPr>
        <w:lastRenderedPageBreak/>
        <w:t>общественной организации ветеранов и профсоюзной организации» (зарегистрирован в Минюсте РФ 6 ноября 2020 г.№ 60772)</w:t>
      </w:r>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56" w:history="1">
        <w:r w:rsidR="00641BE7" w:rsidRPr="00C016B4">
          <w:rPr>
            <w:rFonts w:ascii="Golos" w:eastAsia="Times New Roman" w:hAnsi="Golos" w:cs="Times New Roman"/>
            <w:color w:val="0070C0"/>
            <w:sz w:val="24"/>
            <w:szCs w:val="24"/>
            <w:u w:val="single"/>
          </w:rPr>
          <w:t>Приказ Министра обороны Российской Федерации от 17 сентября 2021 г. № 555</w:t>
        </w:r>
      </w:hyperlink>
      <w:r w:rsidR="00641BE7" w:rsidRPr="00C016B4">
        <w:rPr>
          <w:rFonts w:ascii="Golos" w:eastAsia="Times New Roman" w:hAnsi="Golos" w:cs="Times New Roman"/>
          <w:color w:val="0070C0"/>
          <w:sz w:val="24"/>
          <w:szCs w:val="24"/>
        </w:rPr>
        <w:t> </w:t>
      </w:r>
      <w:r w:rsidR="00641BE7" w:rsidRPr="00641BE7">
        <w:rPr>
          <w:rFonts w:ascii="Golos" w:eastAsia="Times New Roman" w:hAnsi="Golos" w:cs="Times New Roman"/>
          <w:color w:val="1D1D1D"/>
          <w:sz w:val="24"/>
          <w:szCs w:val="24"/>
        </w:rPr>
        <w:t>«Об утверждении Плана противодействия коррупции в Вооруженных Силах Российской Федерации»</w:t>
      </w:r>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57" w:history="1">
        <w:proofErr w:type="gramStart"/>
        <w:r w:rsidR="00641BE7" w:rsidRPr="00C016B4">
          <w:rPr>
            <w:rFonts w:ascii="Golos" w:eastAsia="Times New Roman" w:hAnsi="Golos" w:cs="Times New Roman"/>
            <w:color w:val="0070C0"/>
            <w:sz w:val="24"/>
            <w:szCs w:val="24"/>
            <w:u w:val="single"/>
          </w:rPr>
          <w:t>Приказ Министра обороны Российской Федерации от 26 мая 2022 г. № 302</w:t>
        </w:r>
      </w:hyperlink>
      <w:r w:rsidR="00641BE7" w:rsidRPr="00641BE7">
        <w:rPr>
          <w:rFonts w:ascii="Golos" w:eastAsia="Times New Roman" w:hAnsi="Golos" w:cs="Times New Roman"/>
          <w:color w:val="1D1D1D"/>
          <w:sz w:val="24"/>
          <w:szCs w:val="24"/>
        </w:rPr>
        <w:t> «О наделении статс-секретаря — заместителя Министра обороны Российской Федерации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w:t>
      </w:r>
      <w:proofErr w:type="gramEnd"/>
      <w:r w:rsidR="00641BE7" w:rsidRPr="00641BE7">
        <w:rPr>
          <w:rFonts w:ascii="Golos" w:eastAsia="Times New Roman" w:hAnsi="Golos" w:cs="Times New Roman"/>
          <w:color w:val="1D1D1D"/>
          <w:sz w:val="24"/>
          <w:szCs w:val="24"/>
        </w:rPr>
        <w:t>» (зарегистрирован в Минюсте России 1 июля 2022 г. № 69106)</w:t>
      </w:r>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58" w:history="1">
        <w:proofErr w:type="gramStart"/>
        <w:r w:rsidR="00641BE7" w:rsidRPr="00C016B4">
          <w:rPr>
            <w:rFonts w:ascii="Golos" w:eastAsia="Times New Roman" w:hAnsi="Golos" w:cs="Times New Roman"/>
            <w:color w:val="0070C0"/>
            <w:sz w:val="24"/>
            <w:szCs w:val="24"/>
            <w:u w:val="single"/>
          </w:rPr>
          <w:t>Приказ Министра обороны РФ от 25 августа 2022 г. № 485</w:t>
        </w:r>
      </w:hyperlink>
      <w:r w:rsidR="00641BE7" w:rsidRPr="00C016B4">
        <w:rPr>
          <w:rFonts w:ascii="Golos" w:eastAsia="Times New Roman" w:hAnsi="Golos" w:cs="Times New Roman"/>
          <w:color w:val="0070C0"/>
          <w:sz w:val="24"/>
          <w:szCs w:val="24"/>
        </w:rPr>
        <w:t> </w:t>
      </w:r>
      <w:r w:rsidR="00641BE7" w:rsidRPr="00641BE7">
        <w:rPr>
          <w:rFonts w:ascii="Golos" w:eastAsia="Times New Roman" w:hAnsi="Golos" w:cs="Times New Roman"/>
          <w:color w:val="1D1D1D"/>
          <w:sz w:val="24"/>
          <w:szCs w:val="24"/>
        </w:rPr>
        <w:t>«Об утверждении Порядка сообщения отдельными категориями военнослужащих и лиц гражданского персонала Вооруженных Сил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(зарегистрирован в Министерстве юстиции Российской Федерации</w:t>
      </w:r>
      <w:proofErr w:type="gramEnd"/>
      <w:r w:rsidR="00641BE7" w:rsidRPr="00641BE7">
        <w:rPr>
          <w:rFonts w:ascii="Golos" w:eastAsia="Times New Roman" w:hAnsi="Golos" w:cs="Times New Roman"/>
          <w:color w:val="1D1D1D"/>
          <w:sz w:val="24"/>
          <w:szCs w:val="24"/>
        </w:rPr>
        <w:t xml:space="preserve"> </w:t>
      </w:r>
      <w:proofErr w:type="gramStart"/>
      <w:r w:rsidR="00641BE7" w:rsidRPr="00641BE7">
        <w:rPr>
          <w:rFonts w:ascii="Golos" w:eastAsia="Times New Roman" w:hAnsi="Golos" w:cs="Times New Roman"/>
          <w:color w:val="1D1D1D"/>
          <w:sz w:val="24"/>
          <w:szCs w:val="24"/>
        </w:rPr>
        <w:t>30 сентября 2022 г., регистрационный № 70321)</w:t>
      </w:r>
      <w:proofErr w:type="gramEnd"/>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59" w:history="1">
        <w:r w:rsidR="00641BE7" w:rsidRPr="00C016B4">
          <w:rPr>
            <w:rFonts w:ascii="Golos" w:eastAsia="Times New Roman" w:hAnsi="Golos" w:cs="Times New Roman"/>
            <w:color w:val="0070C0"/>
            <w:sz w:val="24"/>
            <w:szCs w:val="24"/>
            <w:u w:val="single"/>
          </w:rPr>
          <w:t>Приказ Министра обороны РФ от 8 апреля 2024 г. № 212</w:t>
        </w:r>
      </w:hyperlink>
      <w:r w:rsidR="00641BE7" w:rsidRPr="00641BE7">
        <w:rPr>
          <w:rFonts w:ascii="Golos" w:eastAsia="Times New Roman" w:hAnsi="Golos" w:cs="Times New Roman"/>
          <w:color w:val="1D1D1D"/>
          <w:sz w:val="24"/>
          <w:szCs w:val="24"/>
        </w:rPr>
        <w:t> «Об установлении Порядка участия военнослужащих Вооруженных Сил Российской Федерации на безвозмездной основе в управлении общественно-государственными организациями, участвующими в развитии военно-прикладных и служебно-прикладных видов спорта» (зарегистрирован Министерством юстиции Российской Федерации 16 мая 2024 года, регистрационный № 78164)</w:t>
      </w:r>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60" w:history="1">
        <w:r w:rsidR="00641BE7" w:rsidRPr="00C016B4">
          <w:rPr>
            <w:rFonts w:ascii="Golos" w:eastAsia="Times New Roman" w:hAnsi="Golos" w:cs="Times New Roman"/>
            <w:color w:val="0070C0"/>
            <w:sz w:val="24"/>
            <w:szCs w:val="24"/>
            <w:u w:val="single"/>
          </w:rPr>
          <w:t>Приказ заместителя Министра обороны Российской Федерации – начальника Главного военно-политического управления Вооруженных Сил Российской Федерации от 12 декабря 2024 г. № 808</w:t>
        </w:r>
      </w:hyperlink>
      <w:r w:rsidR="00641BE7" w:rsidRPr="00641BE7">
        <w:rPr>
          <w:rFonts w:ascii="Golos" w:eastAsia="Times New Roman" w:hAnsi="Golos" w:cs="Times New Roman"/>
          <w:color w:val="1D1D1D"/>
          <w:sz w:val="24"/>
          <w:szCs w:val="24"/>
        </w:rPr>
        <w:t> «Об утверждении Положения о внештатной мобильной приемной Главного управления кадров Министерства обороны Российской Федерации»</w:t>
      </w:r>
    </w:p>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hyperlink r:id="rId61" w:history="1">
        <w:r w:rsidR="00641BE7" w:rsidRPr="00C016B4">
          <w:rPr>
            <w:rFonts w:ascii="Golos" w:eastAsia="Times New Roman" w:hAnsi="Golos" w:cs="Times New Roman"/>
            <w:color w:val="0070C0"/>
            <w:sz w:val="24"/>
            <w:szCs w:val="24"/>
            <w:u w:val="single"/>
          </w:rPr>
          <w:t>Приказ Министра обороны Российской Федерации от 3 апреля 2025 года № 214</w:t>
        </w:r>
      </w:hyperlink>
      <w:r w:rsidR="00641BE7" w:rsidRPr="00641BE7">
        <w:rPr>
          <w:rFonts w:ascii="Golos" w:eastAsia="Times New Roman" w:hAnsi="Golos" w:cs="Times New Roman"/>
          <w:color w:val="1D1D1D"/>
          <w:sz w:val="24"/>
          <w:szCs w:val="24"/>
        </w:rPr>
        <w:t> «Об утверждении Плана противодействия коррупции в Вооруженных Силах Российской Федерации на 2025–2028 годы»</w:t>
      </w:r>
    </w:p>
    <w:bookmarkStart w:id="0" w:name="_GoBack"/>
    <w:p w:rsidR="00641BE7" w:rsidRPr="00641BE7" w:rsidRDefault="00C016B4" w:rsidP="00641BE7">
      <w:pPr>
        <w:numPr>
          <w:ilvl w:val="0"/>
          <w:numId w:val="8"/>
        </w:numPr>
        <w:shd w:val="clear" w:color="auto" w:fill="FFFFFF"/>
        <w:spacing w:after="0" w:line="240" w:lineRule="auto"/>
        <w:ind w:left="0"/>
        <w:jc w:val="both"/>
        <w:rPr>
          <w:rFonts w:ascii="Golos" w:eastAsia="Times New Roman" w:hAnsi="Golos" w:cs="Times New Roman"/>
          <w:color w:val="1D1D1D"/>
          <w:sz w:val="24"/>
          <w:szCs w:val="24"/>
        </w:rPr>
      </w:pPr>
      <w:r w:rsidRPr="00C016B4">
        <w:rPr>
          <w:color w:val="0070C0"/>
        </w:rPr>
        <w:fldChar w:fldCharType="begin"/>
      </w:r>
      <w:r w:rsidRPr="00C016B4">
        <w:rPr>
          <w:color w:val="0070C0"/>
        </w:rPr>
        <w:instrText xml:space="preserve"> HYPERLINK "https://mil.ru/docs/4535f241-7d7f-4133-a952-594aad084706" \t "_blank" </w:instrText>
      </w:r>
      <w:r w:rsidRPr="00C016B4">
        <w:rPr>
          <w:color w:val="0070C0"/>
        </w:rPr>
        <w:fldChar w:fldCharType="separate"/>
      </w:r>
      <w:proofErr w:type="gramStart"/>
      <w:r w:rsidR="00641BE7" w:rsidRPr="00C016B4">
        <w:rPr>
          <w:rFonts w:ascii="Golos" w:eastAsia="Times New Roman" w:hAnsi="Golos" w:cs="Times New Roman"/>
          <w:color w:val="0070C0"/>
          <w:sz w:val="24"/>
          <w:szCs w:val="24"/>
          <w:u w:val="single"/>
        </w:rPr>
        <w:t>Министра обороны Российской Федерации от 13 ноября 2025 г. № 710</w:t>
      </w:r>
      <w:r w:rsidRPr="00C016B4">
        <w:rPr>
          <w:rFonts w:ascii="Golos" w:eastAsia="Times New Roman" w:hAnsi="Golos" w:cs="Times New Roman"/>
          <w:color w:val="0070C0"/>
          <w:sz w:val="24"/>
          <w:szCs w:val="24"/>
          <w:u w:val="single"/>
        </w:rPr>
        <w:fldChar w:fldCharType="end"/>
      </w:r>
      <w:bookmarkEnd w:id="0"/>
      <w:r w:rsidR="00641BE7" w:rsidRPr="00641BE7">
        <w:rPr>
          <w:rFonts w:ascii="Golos" w:eastAsia="Times New Roman" w:hAnsi="Golos" w:cs="Times New Roman"/>
          <w:color w:val="1D1D1D"/>
          <w:sz w:val="24"/>
          <w:szCs w:val="24"/>
        </w:rPr>
        <w:t> «Об утверждении Перечня воинских должностей, должностей федеральной государственной гражданской службы в Министерстве обороны Российской Федерации, должностей работников в организациях, создаваемых для выполнения задач, поставленных перед Министерством обороны Российской Федерации, при назначении на которые и при замещении которых военнослужащие, федеральные государственные гражданские служащие и работники обязаны представлять сведения о своих доходах</w:t>
      </w:r>
      <w:proofErr w:type="gramEnd"/>
      <w:r w:rsidR="00641BE7" w:rsidRPr="00641BE7">
        <w:rPr>
          <w:rFonts w:ascii="Golos" w:eastAsia="Times New Roman" w:hAnsi="Golos" w:cs="Times New Roman"/>
          <w:color w:val="1D1D1D"/>
          <w:sz w:val="24"/>
          <w:szCs w:val="24"/>
        </w:rPr>
        <w:t>,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(зарегистрирован Министерством юстиции Российской Федерации 16 декабря 2025 года, регистрационный № 84599)</w:t>
      </w:r>
    </w:p>
    <w:p w:rsidR="00B03143" w:rsidRDefault="00B03143" w:rsidP="00641BE7">
      <w:pPr>
        <w:shd w:val="clear" w:color="auto" w:fill="FFFFFF"/>
        <w:spacing w:before="100" w:beforeAutospacing="1" w:after="461" w:line="323" w:lineRule="atLeast"/>
        <w:jc w:val="both"/>
      </w:pPr>
    </w:p>
    <w:sectPr w:rsidR="00B031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olo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62ABB"/>
    <w:multiLevelType w:val="multilevel"/>
    <w:tmpl w:val="0D46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297EF6"/>
    <w:multiLevelType w:val="multilevel"/>
    <w:tmpl w:val="F4EE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C01592"/>
    <w:multiLevelType w:val="multilevel"/>
    <w:tmpl w:val="5DDE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3417B2"/>
    <w:multiLevelType w:val="multilevel"/>
    <w:tmpl w:val="587A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9914F35"/>
    <w:multiLevelType w:val="multilevel"/>
    <w:tmpl w:val="F9C0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368305D"/>
    <w:multiLevelType w:val="multilevel"/>
    <w:tmpl w:val="418A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B703B21"/>
    <w:multiLevelType w:val="multilevel"/>
    <w:tmpl w:val="4006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E457B6A"/>
    <w:multiLevelType w:val="multilevel"/>
    <w:tmpl w:val="BAE8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2"/>
  </w:compat>
  <w:rsids>
    <w:rsidRoot w:val="002177CE"/>
    <w:rsid w:val="001551C8"/>
    <w:rsid w:val="001773E0"/>
    <w:rsid w:val="002177CE"/>
    <w:rsid w:val="00437195"/>
    <w:rsid w:val="00446CD7"/>
    <w:rsid w:val="00464D3A"/>
    <w:rsid w:val="005515F5"/>
    <w:rsid w:val="00641BE7"/>
    <w:rsid w:val="00B03143"/>
    <w:rsid w:val="00BE6B51"/>
    <w:rsid w:val="00C016B4"/>
    <w:rsid w:val="00E76DC8"/>
    <w:rsid w:val="00FE2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177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177CE"/>
    <w:rPr>
      <w:rFonts w:ascii="Times New Roman" w:eastAsia="Times New Roman" w:hAnsi="Times New Roman" w:cs="Times New Roman"/>
      <w:b/>
      <w:bCs/>
      <w:sz w:val="36"/>
      <w:szCs w:val="36"/>
    </w:rPr>
  </w:style>
  <w:style w:type="paragraph" w:styleId="a3">
    <w:name w:val="Normal (Web)"/>
    <w:basedOn w:val="a"/>
    <w:uiPriority w:val="99"/>
    <w:semiHidden/>
    <w:unhideWhenUsed/>
    <w:rsid w:val="002177C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2177CE"/>
    <w:rPr>
      <w:color w:val="0000FF"/>
      <w:u w:val="single"/>
    </w:rPr>
  </w:style>
  <w:style w:type="character" w:customStyle="1" w:styleId="apple-converted-space">
    <w:name w:val="apple-converted-space"/>
    <w:basedOn w:val="a0"/>
    <w:rsid w:val="002177CE"/>
  </w:style>
  <w:style w:type="paragraph" w:styleId="a5">
    <w:name w:val="Balloon Text"/>
    <w:basedOn w:val="a"/>
    <w:link w:val="a6"/>
    <w:uiPriority w:val="99"/>
    <w:semiHidden/>
    <w:unhideWhenUsed/>
    <w:rsid w:val="00446C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6C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523">
      <w:bodyDiv w:val="1"/>
      <w:marLeft w:val="0"/>
      <w:marRight w:val="0"/>
      <w:marTop w:val="0"/>
      <w:marBottom w:val="0"/>
      <w:divBdr>
        <w:top w:val="none" w:sz="0" w:space="0" w:color="auto"/>
        <w:left w:val="none" w:sz="0" w:space="0" w:color="auto"/>
        <w:bottom w:val="none" w:sz="0" w:space="0" w:color="auto"/>
        <w:right w:val="none" w:sz="0" w:space="0" w:color="auto"/>
      </w:divBdr>
    </w:div>
    <w:div w:id="57948091">
      <w:bodyDiv w:val="1"/>
      <w:marLeft w:val="0"/>
      <w:marRight w:val="0"/>
      <w:marTop w:val="0"/>
      <w:marBottom w:val="0"/>
      <w:divBdr>
        <w:top w:val="none" w:sz="0" w:space="0" w:color="auto"/>
        <w:left w:val="none" w:sz="0" w:space="0" w:color="auto"/>
        <w:bottom w:val="none" w:sz="0" w:space="0" w:color="auto"/>
        <w:right w:val="none" w:sz="0" w:space="0" w:color="auto"/>
      </w:divBdr>
    </w:div>
    <w:div w:id="186675937">
      <w:bodyDiv w:val="1"/>
      <w:marLeft w:val="0"/>
      <w:marRight w:val="0"/>
      <w:marTop w:val="0"/>
      <w:marBottom w:val="0"/>
      <w:divBdr>
        <w:top w:val="none" w:sz="0" w:space="0" w:color="auto"/>
        <w:left w:val="none" w:sz="0" w:space="0" w:color="auto"/>
        <w:bottom w:val="none" w:sz="0" w:space="0" w:color="auto"/>
        <w:right w:val="none" w:sz="0" w:space="0" w:color="auto"/>
      </w:divBdr>
    </w:div>
    <w:div w:id="327909098">
      <w:bodyDiv w:val="1"/>
      <w:marLeft w:val="0"/>
      <w:marRight w:val="0"/>
      <w:marTop w:val="0"/>
      <w:marBottom w:val="0"/>
      <w:divBdr>
        <w:top w:val="none" w:sz="0" w:space="0" w:color="auto"/>
        <w:left w:val="none" w:sz="0" w:space="0" w:color="auto"/>
        <w:bottom w:val="none" w:sz="0" w:space="0" w:color="auto"/>
        <w:right w:val="none" w:sz="0" w:space="0" w:color="auto"/>
      </w:divBdr>
    </w:div>
    <w:div w:id="457072076">
      <w:bodyDiv w:val="1"/>
      <w:marLeft w:val="0"/>
      <w:marRight w:val="0"/>
      <w:marTop w:val="0"/>
      <w:marBottom w:val="0"/>
      <w:divBdr>
        <w:top w:val="none" w:sz="0" w:space="0" w:color="auto"/>
        <w:left w:val="none" w:sz="0" w:space="0" w:color="auto"/>
        <w:bottom w:val="none" w:sz="0" w:space="0" w:color="auto"/>
        <w:right w:val="none" w:sz="0" w:space="0" w:color="auto"/>
      </w:divBdr>
    </w:div>
    <w:div w:id="491525798">
      <w:bodyDiv w:val="1"/>
      <w:marLeft w:val="0"/>
      <w:marRight w:val="0"/>
      <w:marTop w:val="0"/>
      <w:marBottom w:val="0"/>
      <w:divBdr>
        <w:top w:val="none" w:sz="0" w:space="0" w:color="auto"/>
        <w:left w:val="none" w:sz="0" w:space="0" w:color="auto"/>
        <w:bottom w:val="none" w:sz="0" w:space="0" w:color="auto"/>
        <w:right w:val="none" w:sz="0" w:space="0" w:color="auto"/>
      </w:divBdr>
    </w:div>
    <w:div w:id="915087766">
      <w:bodyDiv w:val="1"/>
      <w:marLeft w:val="0"/>
      <w:marRight w:val="0"/>
      <w:marTop w:val="0"/>
      <w:marBottom w:val="0"/>
      <w:divBdr>
        <w:top w:val="none" w:sz="0" w:space="0" w:color="auto"/>
        <w:left w:val="none" w:sz="0" w:space="0" w:color="auto"/>
        <w:bottom w:val="none" w:sz="0" w:space="0" w:color="auto"/>
        <w:right w:val="none" w:sz="0" w:space="0" w:color="auto"/>
      </w:divBdr>
    </w:div>
    <w:div w:id="980646797">
      <w:bodyDiv w:val="1"/>
      <w:marLeft w:val="0"/>
      <w:marRight w:val="0"/>
      <w:marTop w:val="0"/>
      <w:marBottom w:val="0"/>
      <w:divBdr>
        <w:top w:val="none" w:sz="0" w:space="0" w:color="auto"/>
        <w:left w:val="none" w:sz="0" w:space="0" w:color="auto"/>
        <w:bottom w:val="none" w:sz="0" w:space="0" w:color="auto"/>
        <w:right w:val="none" w:sz="0" w:space="0" w:color="auto"/>
      </w:divBdr>
    </w:div>
    <w:div w:id="1161577586">
      <w:bodyDiv w:val="1"/>
      <w:marLeft w:val="0"/>
      <w:marRight w:val="0"/>
      <w:marTop w:val="0"/>
      <w:marBottom w:val="0"/>
      <w:divBdr>
        <w:top w:val="none" w:sz="0" w:space="0" w:color="auto"/>
        <w:left w:val="none" w:sz="0" w:space="0" w:color="auto"/>
        <w:bottom w:val="none" w:sz="0" w:space="0" w:color="auto"/>
        <w:right w:val="none" w:sz="0" w:space="0" w:color="auto"/>
      </w:divBdr>
    </w:div>
    <w:div w:id="1173493265">
      <w:bodyDiv w:val="1"/>
      <w:marLeft w:val="0"/>
      <w:marRight w:val="0"/>
      <w:marTop w:val="0"/>
      <w:marBottom w:val="0"/>
      <w:divBdr>
        <w:top w:val="none" w:sz="0" w:space="0" w:color="auto"/>
        <w:left w:val="none" w:sz="0" w:space="0" w:color="auto"/>
        <w:bottom w:val="none" w:sz="0" w:space="0" w:color="auto"/>
        <w:right w:val="none" w:sz="0" w:space="0" w:color="auto"/>
      </w:divBdr>
    </w:div>
    <w:div w:id="1299725709">
      <w:bodyDiv w:val="1"/>
      <w:marLeft w:val="0"/>
      <w:marRight w:val="0"/>
      <w:marTop w:val="0"/>
      <w:marBottom w:val="0"/>
      <w:divBdr>
        <w:top w:val="none" w:sz="0" w:space="0" w:color="auto"/>
        <w:left w:val="none" w:sz="0" w:space="0" w:color="auto"/>
        <w:bottom w:val="none" w:sz="0" w:space="0" w:color="auto"/>
        <w:right w:val="none" w:sz="0" w:space="0" w:color="auto"/>
      </w:divBdr>
    </w:div>
    <w:div w:id="1323663032">
      <w:bodyDiv w:val="1"/>
      <w:marLeft w:val="0"/>
      <w:marRight w:val="0"/>
      <w:marTop w:val="0"/>
      <w:marBottom w:val="0"/>
      <w:divBdr>
        <w:top w:val="none" w:sz="0" w:space="0" w:color="auto"/>
        <w:left w:val="none" w:sz="0" w:space="0" w:color="auto"/>
        <w:bottom w:val="none" w:sz="0" w:space="0" w:color="auto"/>
        <w:right w:val="none" w:sz="0" w:space="0" w:color="auto"/>
      </w:divBdr>
    </w:div>
    <w:div w:id="160985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anapa.ru/download/ukaz-prezidenta-rf-ot-22-12-2015-n-650-o-poryadke-soobshheniya-litsami-zameshhayushhimi-otdelnyie-gosudarstvennyie-dolzhnosti-rossiyskoy-federatsii-dolzhnosti-federalnoy-gosudarstvennoy-sluzhbyi/?wpdmdl=2489&amp;masterkey=570beb88e7ee1" TargetMode="External"/><Relationship Id="rId18" Type="http://schemas.openxmlformats.org/officeDocument/2006/relationships/hyperlink" Target="http://pravo.gov.ru/proxy/ips/?docbody=&amp;nd=102129669" TargetMode="External"/><Relationship Id="rId26" Type="http://schemas.openxmlformats.org/officeDocument/2006/relationships/hyperlink" Target="http://pravo.gov.ru/proxy/ips/?docbody=&amp;nd=102368620" TargetMode="External"/><Relationship Id="rId39" Type="http://schemas.openxmlformats.org/officeDocument/2006/relationships/hyperlink" Target="https://mil.ru/docs/90201d7f-4233-46a2-811c-db6e7fc75c36" TargetMode="External"/><Relationship Id="rId21" Type="http://schemas.openxmlformats.org/officeDocument/2006/relationships/hyperlink" Target="http://pravo.gov.ru/proxy/ips/?docbody=&amp;nd=102164304" TargetMode="External"/><Relationship Id="rId34" Type="http://schemas.openxmlformats.org/officeDocument/2006/relationships/hyperlink" Target="http://pravo.gov.ru/laws/acts/80/49485657.html" TargetMode="External"/><Relationship Id="rId42" Type="http://schemas.openxmlformats.org/officeDocument/2006/relationships/hyperlink" Target="https://mil.ru/docs/73af6b3c-2562-4050-9ba9-7423d13f6bc1" TargetMode="External"/><Relationship Id="rId47" Type="http://schemas.openxmlformats.org/officeDocument/2006/relationships/hyperlink" Target="https://mil.ru/docs/4af63350-ba56-48ea-a02a-8167c58337cb" TargetMode="External"/><Relationship Id="rId50" Type="http://schemas.openxmlformats.org/officeDocument/2006/relationships/hyperlink" Target="https://mil.ru/docs/75456f0a-1057-47b9-bcdf-e00c417e47c6" TargetMode="External"/><Relationship Id="rId55" Type="http://schemas.openxmlformats.org/officeDocument/2006/relationships/hyperlink" Target="https://mil.ru/docs/b7d822c6-7c27-4efe-95bc-10dd5f465ca9" TargetMode="External"/><Relationship Id="rId63" Type="http://schemas.openxmlformats.org/officeDocument/2006/relationships/theme" Target="theme/theme1.xml"/><Relationship Id="rId7" Type="http://schemas.openxmlformats.org/officeDocument/2006/relationships/hyperlink" Target="http://pravo.gov.ru/proxy/ips/?docbody=&amp;link_id=0&amp;nd=102052265" TargetMode="External"/><Relationship Id="rId2" Type="http://schemas.openxmlformats.org/officeDocument/2006/relationships/numbering" Target="numbering.xml"/><Relationship Id="rId16" Type="http://schemas.openxmlformats.org/officeDocument/2006/relationships/hyperlink" Target="http://pravo.gov.ru/proxy/ips/?docbody=&amp;nd=102122053" TargetMode="External"/><Relationship Id="rId29" Type="http://schemas.openxmlformats.org/officeDocument/2006/relationships/hyperlink" Target="http://pravo.gov.ru/proxy/ips/?docbody=&amp;nd=102163736" TargetMode="External"/><Relationship Id="rId11" Type="http://schemas.openxmlformats.org/officeDocument/2006/relationships/hyperlink" Target="http://pravo.gov.ru/proxy/ips/?docbody=&amp;nd=102152260" TargetMode="External"/><Relationship Id="rId24" Type="http://schemas.openxmlformats.org/officeDocument/2006/relationships/hyperlink" Target="http://pravo.gov.ru/proxy/ips/?docbody=&amp;nd=102353813" TargetMode="External"/><Relationship Id="rId32" Type="http://schemas.openxmlformats.org/officeDocument/2006/relationships/hyperlink" Target="http://pravo.gov.ru/proxy/ips/?docbody=&amp;nd=102363895" TargetMode="External"/><Relationship Id="rId37" Type="http://schemas.openxmlformats.org/officeDocument/2006/relationships/hyperlink" Target="https://mil.ru/docs/265c9793-568e-43e7-b60a-da44f7a891af" TargetMode="External"/><Relationship Id="rId40" Type="http://schemas.openxmlformats.org/officeDocument/2006/relationships/hyperlink" Target="https://mil.ru/docs/319fcbfa-de8c-4f85-8aef-744a394245fd" TargetMode="External"/><Relationship Id="rId45" Type="http://schemas.openxmlformats.org/officeDocument/2006/relationships/hyperlink" Target="https://mil.ru/docs/6709a42d-3371-4848-b1f2-aa0e91b13dfb" TargetMode="External"/><Relationship Id="rId53" Type="http://schemas.openxmlformats.org/officeDocument/2006/relationships/hyperlink" Target="https://mil.ru/docs/8941b5eb-ee16-4843-868a-1ce67b2d744c" TargetMode="External"/><Relationship Id="rId58" Type="http://schemas.openxmlformats.org/officeDocument/2006/relationships/hyperlink" Target="https://mil.ru/docs/1d81750a-d3ba-45b6-9d7e-f91e1af18826" TargetMode="External"/><Relationship Id="rId5" Type="http://schemas.openxmlformats.org/officeDocument/2006/relationships/settings" Target="settings.xml"/><Relationship Id="rId61" Type="http://schemas.openxmlformats.org/officeDocument/2006/relationships/hyperlink" Target="https://mil.ru/docs/c6bad914-4107-4bc5-90e8-9f1f46f17fbe" TargetMode="External"/><Relationship Id="rId19" Type="http://schemas.openxmlformats.org/officeDocument/2006/relationships/hyperlink" Target="http://pravo.gov.ru/proxy/ips/?docbody=&amp;nd=102132591" TargetMode="External"/><Relationship Id="rId14" Type="http://schemas.openxmlformats.org/officeDocument/2006/relationships/hyperlink" Target="http://pravo.gov.ru/proxy/ips/?docbody=&amp;nd=102046005" TargetMode="External"/><Relationship Id="rId22" Type="http://schemas.openxmlformats.org/officeDocument/2006/relationships/hyperlink" Target="http://pravo.gov.ru/proxy/ips/?docbody=&amp;nd=102164305" TargetMode="External"/><Relationship Id="rId27" Type="http://schemas.openxmlformats.org/officeDocument/2006/relationships/hyperlink" Target="https://mil.ru/docs/b2c67cbc-121a-4847-a890-a561beeacaed" TargetMode="External"/><Relationship Id="rId30" Type="http://schemas.openxmlformats.org/officeDocument/2006/relationships/hyperlink" Target="http://pravo.gov.ru/proxy/ips/?docbody=&amp;nd=102166497" TargetMode="External"/><Relationship Id="rId35" Type="http://schemas.openxmlformats.org/officeDocument/2006/relationships/hyperlink" Target="https://mil.ru/docs/a89936f4-885e-482f-902c-971435393df1" TargetMode="External"/><Relationship Id="rId43" Type="http://schemas.openxmlformats.org/officeDocument/2006/relationships/hyperlink" Target="https://mil.ru/docs/699bf1fd-c373-4bde-b27e-77b1e15d3327" TargetMode="External"/><Relationship Id="rId48" Type="http://schemas.openxmlformats.org/officeDocument/2006/relationships/hyperlink" Target="https://mil.ru/docs/a567cb60-4550-43b0-93c6-da764743a64d" TargetMode="External"/><Relationship Id="rId56" Type="http://schemas.openxmlformats.org/officeDocument/2006/relationships/hyperlink" Target="https://mil.ru/docs/d2e71ca0-bd16-4a53-8af7-d5c56eae6523" TargetMode="External"/><Relationship Id="rId8" Type="http://schemas.openxmlformats.org/officeDocument/2006/relationships/hyperlink" Target="http://pravo.gov.ru/proxy/ips/?docbody=&amp;nd=102088054" TargetMode="External"/><Relationship Id="rId51" Type="http://schemas.openxmlformats.org/officeDocument/2006/relationships/hyperlink" Target="https://mil.ru/docs/f606e26e-2d98-427a-9026-0a9867656a8a" TargetMode="External"/><Relationship Id="rId3" Type="http://schemas.openxmlformats.org/officeDocument/2006/relationships/styles" Target="styles.xml"/><Relationship Id="rId12" Type="http://schemas.openxmlformats.org/officeDocument/2006/relationships/hyperlink" Target="http://mil.ru/files/morf/FZ-285_2015.pdf" TargetMode="External"/><Relationship Id="rId17" Type="http://schemas.openxmlformats.org/officeDocument/2006/relationships/hyperlink" Target="http://pravo.gov.ru/proxy/ips/?docbody=&amp;nd=102129667" TargetMode="External"/><Relationship Id="rId25" Type="http://schemas.openxmlformats.org/officeDocument/2006/relationships/hyperlink" Target="http://kremlin.ru/acts/bank/39954" TargetMode="External"/><Relationship Id="rId33" Type="http://schemas.openxmlformats.org/officeDocument/2006/relationships/hyperlink" Target="http://government.ru/docs/all/94587/" TargetMode="External"/><Relationship Id="rId38" Type="http://schemas.openxmlformats.org/officeDocument/2006/relationships/hyperlink" Target="https://mil.ru/docs/7990183f-a824-4d16-8d9d-5568cfee11dd" TargetMode="External"/><Relationship Id="rId46" Type="http://schemas.openxmlformats.org/officeDocument/2006/relationships/hyperlink" Target="https://mil.ru/docs/09dce09d-fa1a-4266-b462-767e32f1b3c8" TargetMode="External"/><Relationship Id="rId59" Type="http://schemas.openxmlformats.org/officeDocument/2006/relationships/hyperlink" Target="https://mil.ru/docs/392d00c0-dd5d-4809-9cd3-36ee9a477bfb" TargetMode="External"/><Relationship Id="rId20" Type="http://schemas.openxmlformats.org/officeDocument/2006/relationships/hyperlink" Target="http://pravo.gov.ru/proxy/ips/?docbody=&amp;nd=102139510" TargetMode="External"/><Relationship Id="rId41" Type="http://schemas.openxmlformats.org/officeDocument/2006/relationships/hyperlink" Target="https://mil.ru/docs/887663fe-9042-41a1-ae8e-e1d970f41909" TargetMode="External"/><Relationship Id="rId54" Type="http://schemas.openxmlformats.org/officeDocument/2006/relationships/hyperlink" Target="https://mil.ru/docs/5fc2dfd7-f4a3-4ab7-b9b4-ebca4f27276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pravo.gov.ru/proxy/ips/?docbody=&amp;nd=102077440" TargetMode="External"/><Relationship Id="rId23" Type="http://schemas.openxmlformats.org/officeDocument/2006/relationships/hyperlink" Target="http://pravo.gov.ru/proxy/ips/?docbody=&amp;nd=102166580" TargetMode="External"/><Relationship Id="rId28" Type="http://schemas.openxmlformats.org/officeDocument/2006/relationships/hyperlink" Target="http://pravo.gov.ru/proxy/ips/?docbody=&amp;nd=102163735" TargetMode="External"/><Relationship Id="rId36" Type="http://schemas.openxmlformats.org/officeDocument/2006/relationships/hyperlink" Target="https://mil.ru/docs/308f162b-7eeb-4d22-9450-e00d258dcadb" TargetMode="External"/><Relationship Id="rId49" Type="http://schemas.openxmlformats.org/officeDocument/2006/relationships/hyperlink" Target="https://mil.ru/docs/538b1226-5427-4189-befd-3560e5db08cd" TargetMode="External"/><Relationship Id="rId57" Type="http://schemas.openxmlformats.org/officeDocument/2006/relationships/hyperlink" Target="https://mil.ru/docs/76a713df-93b8-42a2-a6c8-68b0bf4735df" TargetMode="External"/><Relationship Id="rId10" Type="http://schemas.openxmlformats.org/officeDocument/2006/relationships/hyperlink" Target="http://pravo.gov.ru/proxy/ips/?docbody=&amp;nd=102131168" TargetMode="External"/><Relationship Id="rId31" Type="http://schemas.openxmlformats.org/officeDocument/2006/relationships/hyperlink" Target="http://pravo.gov.ru/proxy/ips/?docbody=&amp;nd=102170581" TargetMode="External"/><Relationship Id="rId44" Type="http://schemas.openxmlformats.org/officeDocument/2006/relationships/hyperlink" Target="https://mil.ru/docs/cfe8eb9e-a4f2-40e2-8e8a-7839eac137d5" TargetMode="External"/><Relationship Id="rId52" Type="http://schemas.openxmlformats.org/officeDocument/2006/relationships/hyperlink" Target="https://mil.ru/docs/7f6695d6-a3f3-4385-8b9d-6157b5878ed7" TargetMode="External"/><Relationship Id="rId60" Type="http://schemas.openxmlformats.org/officeDocument/2006/relationships/hyperlink" Target="https://mil.ru/docs/3ca6d314-8812-46ce-8489-edd098a444d8" TargetMode="External"/><Relationship Id="rId4" Type="http://schemas.microsoft.com/office/2007/relationships/stylesWithEffects" Target="stylesWithEffects.xml"/><Relationship Id="rId9" Type="http://schemas.openxmlformats.org/officeDocument/2006/relationships/hyperlink" Target="http://pravo.gov.ru/proxy/ips/?docbody=&amp;nd=1021266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593AC-9197-40A2-94FB-28A284F73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3779</Words>
  <Characters>21545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Неизвестный пользователь</cp:lastModifiedBy>
  <cp:revision>5</cp:revision>
  <cp:lastPrinted>2026-01-27T07:11:00Z</cp:lastPrinted>
  <dcterms:created xsi:type="dcterms:W3CDTF">2026-01-27T11:45:00Z</dcterms:created>
  <dcterms:modified xsi:type="dcterms:W3CDTF">2026-02-05T11:17:00Z</dcterms:modified>
</cp:coreProperties>
</file>